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12" w:rsidRPr="003E6DE1" w:rsidRDefault="00612630" w:rsidP="00C03B12">
      <w:pPr>
        <w:jc w:val="center"/>
        <w:rPr>
          <w:rFonts w:ascii="Arial" w:hAnsi="Arial" w:cs="Arial"/>
          <w:b/>
          <w:color w:val="000000" w:themeColor="text1"/>
          <w:sz w:val="32"/>
          <w:szCs w:val="32"/>
        </w:rPr>
      </w:pPr>
      <w:r>
        <w:rPr>
          <w:rFonts w:ascii="Arial" w:hAnsi="Arial" w:cs="Arial"/>
          <w:b/>
          <w:noProof/>
          <w:color w:val="000000" w:themeColor="text1"/>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7235190</wp:posOffset>
                </wp:positionV>
                <wp:extent cx="444246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442460" cy="390525"/>
                        </a:xfrm>
                        <a:prstGeom prst="rect">
                          <a:avLst/>
                        </a:prstGeom>
                        <a:solidFill>
                          <a:schemeClr val="lt1"/>
                        </a:solidFill>
                        <a:ln w="6350">
                          <a:noFill/>
                        </a:ln>
                      </wps:spPr>
                      <wps:txbx>
                        <w:txbxContent>
                          <w:p w:rsidR="00C03B12" w:rsidRPr="007B7DBE" w:rsidRDefault="00612630">
                            <w:pPr>
                              <w:rPr>
                                <w:b/>
                                <w:sz w:val="40"/>
                                <w:szCs w:val="38"/>
                              </w:rPr>
                            </w:pPr>
                            <w:r w:rsidRPr="007B7DBE">
                              <w:rPr>
                                <w:b/>
                                <w:sz w:val="40"/>
                                <w:szCs w:val="38"/>
                              </w:rPr>
                              <w:t>Carriageway Lifecycle Plan</w:t>
                            </w:r>
                            <w:r>
                              <w:rPr>
                                <w:b/>
                                <w:sz w:val="40"/>
                                <w:szCs w:val="38"/>
                              </w:rP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49.8pt;height:30.75pt;margin-top:569.7pt;margin-left:49.5pt;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C03B12" w:rsidRPr="007B7DBE">
                      <w:pPr>
                        <w:rPr>
                          <w:b/>
                          <w:sz w:val="40"/>
                          <w:szCs w:val="38"/>
                        </w:rPr>
                      </w:pPr>
                      <w:r w:rsidRPr="007B7DBE">
                        <w:rPr>
                          <w:b/>
                          <w:sz w:val="40"/>
                          <w:szCs w:val="38"/>
                        </w:rPr>
                        <w:t>Carriageway Lifecycle Plan</w:t>
                      </w:r>
                      <w:r>
                        <w:rPr>
                          <w:b/>
                          <w:sz w:val="40"/>
                          <w:szCs w:val="38"/>
                        </w:rPr>
                        <w:t xml:space="preserve"> </w:t>
                      </w:r>
                    </w:p>
                  </w:txbxContent>
                </v:textbox>
              </v:shape>
            </w:pict>
          </mc:Fallback>
        </mc:AlternateContent>
      </w:r>
      <w:bookmarkStart w:id="0" w:name="_GoBack"/>
      <w:r w:rsidRPr="00D47039">
        <w:rPr>
          <w:rFonts w:ascii="Arial" w:hAnsi="Arial" w:cs="Arial"/>
          <w:b/>
          <w:noProof/>
          <w:color w:val="000000" w:themeColor="text1"/>
          <w:sz w:val="32"/>
          <w:szCs w:val="32"/>
          <w:bdr w:val="single" w:sz="4" w:space="0" w:color="auto"/>
          <w:lang w:eastAsia="en-GB"/>
        </w:rPr>
        <w:drawing>
          <wp:inline distT="0" distB="0" distL="0" distR="0">
            <wp:extent cx="6120033" cy="9342120"/>
            <wp:effectExtent l="0" t="0" r="0" b="0"/>
            <wp:docPr id="5" name="Picture 5" descr="V:\T&amp;SH\SH&amp;P\AM&amp;P\HA&amp;D\18. TAMP\TAMP - Front Cover\Street Lighting Lifecycle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T&amp;SH\SH&amp;P\AM&amp;P\HA&amp;D\18. TAMP\TAMP - Front Cover\Street Lighting Lifecycle Pla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24972" cy="9349660"/>
                    </a:xfrm>
                    <a:prstGeom prst="rect">
                      <a:avLst/>
                    </a:prstGeom>
                    <a:noFill/>
                    <a:ln>
                      <a:noFill/>
                    </a:ln>
                  </pic:spPr>
                </pic:pic>
              </a:graphicData>
            </a:graphic>
          </wp:inline>
        </w:drawing>
      </w:r>
      <w:bookmarkEnd w:id="0"/>
      <w:r w:rsidRPr="00C9448E">
        <w:rPr>
          <w:rFonts w:ascii="Arial" w:hAnsi="Arial" w:cs="Arial"/>
          <w:b/>
          <w:color w:val="000000" w:themeColor="text1"/>
          <w:sz w:val="32"/>
          <w:szCs w:val="32"/>
        </w:rPr>
        <w:lastRenderedPageBreak/>
        <w:t xml:space="preserve"> </w:t>
      </w:r>
    </w:p>
    <w:tbl>
      <w:tblPr>
        <w:tblW w:w="0" w:type="auto"/>
        <w:tblLook w:val="04A0" w:firstRow="1" w:lastRow="0" w:firstColumn="1" w:lastColumn="0" w:noHBand="0" w:noVBand="1"/>
      </w:tblPr>
      <w:tblGrid>
        <w:gridCol w:w="1417"/>
        <w:gridCol w:w="1757"/>
        <w:gridCol w:w="2361"/>
        <w:gridCol w:w="4025"/>
      </w:tblGrid>
      <w:tr w:rsidR="002D4656" w:rsidTr="00C03B12">
        <w:tc>
          <w:tcPr>
            <w:tcW w:w="1417"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b/>
                <w:szCs w:val="24"/>
              </w:rPr>
            </w:pPr>
            <w:r w:rsidRPr="009714F1">
              <w:rPr>
                <w:rFonts w:ascii="Arial" w:hAnsi="Arial" w:cs="Arial"/>
                <w:b/>
                <w:szCs w:val="24"/>
              </w:rPr>
              <w:t>Version</w:t>
            </w:r>
          </w:p>
        </w:tc>
        <w:tc>
          <w:tcPr>
            <w:tcW w:w="1757"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b/>
                <w:szCs w:val="24"/>
              </w:rPr>
            </w:pPr>
            <w:r w:rsidRPr="009714F1">
              <w:rPr>
                <w:rFonts w:ascii="Arial" w:hAnsi="Arial" w:cs="Arial"/>
                <w:b/>
                <w:szCs w:val="24"/>
              </w:rPr>
              <w:t>Date</w:t>
            </w:r>
          </w:p>
        </w:tc>
        <w:tc>
          <w:tcPr>
            <w:tcW w:w="2361"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b/>
                <w:szCs w:val="24"/>
              </w:rPr>
            </w:pPr>
            <w:r w:rsidRPr="009714F1">
              <w:rPr>
                <w:rFonts w:ascii="Arial" w:hAnsi="Arial" w:cs="Arial"/>
                <w:b/>
                <w:szCs w:val="24"/>
              </w:rPr>
              <w:t>Author</w:t>
            </w:r>
          </w:p>
        </w:tc>
        <w:tc>
          <w:tcPr>
            <w:tcW w:w="4025"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rPr>
                <w:rFonts w:ascii="Arial" w:hAnsi="Arial" w:cs="Arial"/>
                <w:b/>
                <w:szCs w:val="24"/>
              </w:rPr>
            </w:pPr>
            <w:r w:rsidRPr="009714F1">
              <w:rPr>
                <w:rFonts w:ascii="Arial" w:hAnsi="Arial" w:cs="Arial"/>
                <w:b/>
                <w:szCs w:val="24"/>
              </w:rPr>
              <w:t>Changes</w:t>
            </w:r>
          </w:p>
        </w:tc>
      </w:tr>
      <w:tr w:rsidR="002D4656" w:rsidTr="00C03B12">
        <w:tc>
          <w:tcPr>
            <w:tcW w:w="1417"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szCs w:val="24"/>
              </w:rPr>
            </w:pPr>
            <w:r w:rsidRPr="009714F1">
              <w:rPr>
                <w:rFonts w:ascii="Arial" w:hAnsi="Arial" w:cs="Arial"/>
                <w:szCs w:val="24"/>
              </w:rPr>
              <w:t>0.1</w:t>
            </w:r>
          </w:p>
        </w:tc>
        <w:tc>
          <w:tcPr>
            <w:tcW w:w="1757"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szCs w:val="24"/>
              </w:rPr>
            </w:pPr>
            <w:r>
              <w:rPr>
                <w:rFonts w:ascii="Arial" w:hAnsi="Arial" w:cs="Arial"/>
                <w:szCs w:val="24"/>
              </w:rPr>
              <w:t>26/01/2017</w:t>
            </w:r>
          </w:p>
        </w:tc>
        <w:tc>
          <w:tcPr>
            <w:tcW w:w="2361"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szCs w:val="24"/>
              </w:rPr>
            </w:pPr>
            <w:proofErr w:type="spellStart"/>
            <w:r>
              <w:rPr>
                <w:rFonts w:ascii="Arial" w:hAnsi="Arial" w:cs="Arial"/>
                <w:szCs w:val="24"/>
              </w:rPr>
              <w:t>Yotta</w:t>
            </w:r>
            <w:proofErr w:type="spellEnd"/>
            <w:r>
              <w:rPr>
                <w:rFonts w:ascii="Arial" w:hAnsi="Arial" w:cs="Arial"/>
                <w:szCs w:val="24"/>
              </w:rPr>
              <w:t xml:space="preserve"> Ltd. (JC)</w:t>
            </w:r>
          </w:p>
        </w:tc>
        <w:tc>
          <w:tcPr>
            <w:tcW w:w="4025"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rPr>
                <w:rFonts w:ascii="Arial" w:hAnsi="Arial" w:cs="Arial"/>
                <w:szCs w:val="24"/>
              </w:rPr>
            </w:pPr>
            <w:r w:rsidRPr="009714F1">
              <w:rPr>
                <w:rFonts w:ascii="Arial" w:hAnsi="Arial" w:cs="Arial"/>
                <w:szCs w:val="24"/>
              </w:rPr>
              <w:t>Initial draft</w:t>
            </w:r>
          </w:p>
        </w:tc>
      </w:tr>
      <w:tr w:rsidR="002D4656" w:rsidTr="00C03B12">
        <w:tc>
          <w:tcPr>
            <w:tcW w:w="1417"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szCs w:val="24"/>
              </w:rPr>
            </w:pPr>
            <w:r>
              <w:rPr>
                <w:rFonts w:ascii="Arial" w:hAnsi="Arial" w:cs="Arial"/>
                <w:szCs w:val="24"/>
              </w:rPr>
              <w:t>0.2</w:t>
            </w:r>
          </w:p>
        </w:tc>
        <w:tc>
          <w:tcPr>
            <w:tcW w:w="1757"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szCs w:val="24"/>
              </w:rPr>
            </w:pPr>
            <w:r>
              <w:rPr>
                <w:rFonts w:ascii="Arial" w:hAnsi="Arial" w:cs="Arial"/>
                <w:szCs w:val="24"/>
              </w:rPr>
              <w:t>Jan 2017</w:t>
            </w:r>
          </w:p>
        </w:tc>
        <w:tc>
          <w:tcPr>
            <w:tcW w:w="2361"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szCs w:val="24"/>
              </w:rPr>
            </w:pPr>
            <w:proofErr w:type="spellStart"/>
            <w:r>
              <w:rPr>
                <w:rFonts w:ascii="Arial" w:hAnsi="Arial" w:cs="Arial"/>
                <w:szCs w:val="24"/>
              </w:rPr>
              <w:t>Yotta</w:t>
            </w:r>
            <w:proofErr w:type="spellEnd"/>
            <w:r>
              <w:rPr>
                <w:rFonts w:ascii="Arial" w:hAnsi="Arial" w:cs="Arial"/>
                <w:szCs w:val="24"/>
              </w:rPr>
              <w:t xml:space="preserve"> Ltd. (JC)</w:t>
            </w:r>
          </w:p>
        </w:tc>
        <w:tc>
          <w:tcPr>
            <w:tcW w:w="4025"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rPr>
                <w:rFonts w:ascii="Arial" w:hAnsi="Arial" w:cs="Arial"/>
                <w:szCs w:val="24"/>
              </w:rPr>
            </w:pPr>
            <w:r>
              <w:rPr>
                <w:rFonts w:ascii="Arial" w:hAnsi="Arial" w:cs="Arial"/>
                <w:szCs w:val="24"/>
              </w:rPr>
              <w:t>Update</w:t>
            </w:r>
          </w:p>
        </w:tc>
      </w:tr>
      <w:tr w:rsidR="002D4656" w:rsidTr="00C03B12">
        <w:tc>
          <w:tcPr>
            <w:tcW w:w="1417"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jc w:val="center"/>
              <w:rPr>
                <w:rFonts w:ascii="Arial" w:hAnsi="Arial" w:cs="Arial"/>
                <w:szCs w:val="24"/>
              </w:rPr>
            </w:pPr>
            <w:r>
              <w:rPr>
                <w:rFonts w:ascii="Arial" w:hAnsi="Arial" w:cs="Arial"/>
                <w:szCs w:val="24"/>
              </w:rPr>
              <w:t>0.3</w:t>
            </w:r>
          </w:p>
        </w:tc>
        <w:tc>
          <w:tcPr>
            <w:tcW w:w="1757"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jc w:val="center"/>
              <w:rPr>
                <w:rFonts w:ascii="Arial" w:hAnsi="Arial" w:cs="Arial"/>
                <w:szCs w:val="24"/>
              </w:rPr>
            </w:pPr>
            <w:r>
              <w:rPr>
                <w:rFonts w:ascii="Arial" w:hAnsi="Arial" w:cs="Arial"/>
                <w:szCs w:val="24"/>
              </w:rPr>
              <w:t>Jan 2017</w:t>
            </w:r>
          </w:p>
        </w:tc>
        <w:tc>
          <w:tcPr>
            <w:tcW w:w="2361"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jc w:val="center"/>
              <w:rPr>
                <w:rFonts w:ascii="Arial" w:hAnsi="Arial" w:cs="Arial"/>
                <w:szCs w:val="24"/>
              </w:rPr>
            </w:pPr>
            <w:r>
              <w:rPr>
                <w:rFonts w:ascii="Arial" w:hAnsi="Arial" w:cs="Arial"/>
                <w:szCs w:val="24"/>
              </w:rPr>
              <w:t>KP</w:t>
            </w:r>
          </w:p>
        </w:tc>
        <w:tc>
          <w:tcPr>
            <w:tcW w:w="4025"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rPr>
                <w:rFonts w:ascii="Arial" w:hAnsi="Arial" w:cs="Arial"/>
                <w:szCs w:val="24"/>
              </w:rPr>
            </w:pPr>
            <w:r>
              <w:rPr>
                <w:rFonts w:ascii="Arial" w:hAnsi="Arial" w:cs="Arial"/>
                <w:szCs w:val="24"/>
              </w:rPr>
              <w:t>Update to Sections 5, 6, 7</w:t>
            </w:r>
          </w:p>
        </w:tc>
      </w:tr>
      <w:tr w:rsidR="002D4656" w:rsidTr="00C03B12">
        <w:tc>
          <w:tcPr>
            <w:tcW w:w="1417"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jc w:val="center"/>
              <w:rPr>
                <w:rFonts w:ascii="Arial" w:hAnsi="Arial" w:cs="Arial"/>
                <w:szCs w:val="24"/>
              </w:rPr>
            </w:pPr>
            <w:r>
              <w:rPr>
                <w:rFonts w:ascii="Arial" w:hAnsi="Arial" w:cs="Arial"/>
                <w:szCs w:val="24"/>
              </w:rPr>
              <w:t>0.4</w:t>
            </w:r>
          </w:p>
        </w:tc>
        <w:tc>
          <w:tcPr>
            <w:tcW w:w="1757"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jc w:val="center"/>
              <w:rPr>
                <w:rFonts w:ascii="Arial" w:hAnsi="Arial" w:cs="Arial"/>
                <w:szCs w:val="24"/>
              </w:rPr>
            </w:pPr>
            <w:r>
              <w:rPr>
                <w:rFonts w:ascii="Arial" w:hAnsi="Arial" w:cs="Arial"/>
                <w:szCs w:val="24"/>
              </w:rPr>
              <w:t>Feb 17</w:t>
            </w:r>
          </w:p>
        </w:tc>
        <w:tc>
          <w:tcPr>
            <w:tcW w:w="2361"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jc w:val="center"/>
              <w:rPr>
                <w:rFonts w:ascii="Arial" w:hAnsi="Arial" w:cs="Arial"/>
                <w:szCs w:val="24"/>
              </w:rPr>
            </w:pPr>
            <w:r>
              <w:rPr>
                <w:rFonts w:ascii="Arial" w:hAnsi="Arial" w:cs="Arial"/>
                <w:szCs w:val="24"/>
              </w:rPr>
              <w:t>PB</w:t>
            </w:r>
          </w:p>
        </w:tc>
        <w:tc>
          <w:tcPr>
            <w:tcW w:w="4025"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rPr>
                <w:rFonts w:ascii="Arial" w:hAnsi="Arial" w:cs="Arial"/>
                <w:szCs w:val="24"/>
              </w:rPr>
            </w:pPr>
            <w:r>
              <w:rPr>
                <w:rFonts w:ascii="Arial" w:hAnsi="Arial" w:cs="Arial"/>
                <w:szCs w:val="24"/>
              </w:rPr>
              <w:t>For Strategy Board Comment</w:t>
            </w:r>
          </w:p>
        </w:tc>
      </w:tr>
      <w:tr w:rsidR="002D4656" w:rsidTr="00C03B12">
        <w:tc>
          <w:tcPr>
            <w:tcW w:w="1417"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jc w:val="center"/>
              <w:rPr>
                <w:rFonts w:ascii="Arial" w:hAnsi="Arial" w:cs="Arial"/>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jc w:val="center"/>
              <w:rPr>
                <w:rFonts w:ascii="Arial" w:hAnsi="Arial" w:cs="Arial"/>
                <w:szCs w:val="24"/>
              </w:rPr>
            </w:pPr>
          </w:p>
        </w:tc>
        <w:tc>
          <w:tcPr>
            <w:tcW w:w="2361"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jc w:val="center"/>
              <w:rPr>
                <w:rFonts w:ascii="Arial" w:hAnsi="Arial" w:cs="Arial"/>
                <w:szCs w:val="24"/>
              </w:rPr>
            </w:pPr>
          </w:p>
        </w:tc>
        <w:tc>
          <w:tcPr>
            <w:tcW w:w="4025" w:type="dxa"/>
            <w:tcBorders>
              <w:top w:val="single" w:sz="4" w:space="0" w:color="auto"/>
              <w:left w:val="single" w:sz="4" w:space="0" w:color="auto"/>
              <w:bottom w:val="single" w:sz="4" w:space="0" w:color="auto"/>
              <w:right w:val="single" w:sz="4" w:space="0" w:color="auto"/>
            </w:tcBorders>
            <w:vAlign w:val="center"/>
          </w:tcPr>
          <w:p w:rsidR="00C03B12" w:rsidRPr="009714F1" w:rsidRDefault="00612630" w:rsidP="00C03B12">
            <w:pPr>
              <w:spacing w:after="0"/>
              <w:rPr>
                <w:rFonts w:ascii="Arial" w:hAnsi="Arial" w:cs="Arial"/>
                <w:szCs w:val="24"/>
              </w:rPr>
            </w:pPr>
          </w:p>
        </w:tc>
      </w:tr>
      <w:tr w:rsidR="002D4656" w:rsidTr="00C03B12">
        <w:tc>
          <w:tcPr>
            <w:tcW w:w="1417"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szCs w:val="24"/>
              </w:rPr>
            </w:pPr>
          </w:p>
        </w:tc>
        <w:tc>
          <w:tcPr>
            <w:tcW w:w="1757"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szCs w:val="24"/>
              </w:rPr>
            </w:pPr>
          </w:p>
        </w:tc>
        <w:tc>
          <w:tcPr>
            <w:tcW w:w="2361"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jc w:val="center"/>
              <w:rPr>
                <w:rFonts w:ascii="Arial" w:hAnsi="Arial" w:cs="Arial"/>
                <w:szCs w:val="24"/>
              </w:rPr>
            </w:pPr>
          </w:p>
        </w:tc>
        <w:tc>
          <w:tcPr>
            <w:tcW w:w="4025" w:type="dxa"/>
            <w:tcBorders>
              <w:top w:val="single" w:sz="4" w:space="0" w:color="auto"/>
              <w:left w:val="single" w:sz="4" w:space="0" w:color="auto"/>
              <w:bottom w:val="single" w:sz="4" w:space="0" w:color="auto"/>
              <w:right w:val="single" w:sz="4" w:space="0" w:color="auto"/>
            </w:tcBorders>
          </w:tcPr>
          <w:p w:rsidR="00C03B12" w:rsidRPr="009714F1" w:rsidRDefault="00612630" w:rsidP="00C03B12">
            <w:pPr>
              <w:spacing w:after="0"/>
              <w:rPr>
                <w:rFonts w:ascii="Arial" w:hAnsi="Arial" w:cs="Arial"/>
                <w:szCs w:val="24"/>
              </w:rPr>
            </w:pPr>
          </w:p>
        </w:tc>
      </w:tr>
    </w:tbl>
    <w:p w:rsidR="00C03B12" w:rsidRDefault="00612630"/>
    <w:p w:rsidR="00C03B12" w:rsidRDefault="00612630">
      <w:r>
        <w:br w:type="page"/>
      </w:r>
    </w:p>
    <w:tbl>
      <w:tblPr>
        <w:tblW w:w="9407"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87"/>
        <w:gridCol w:w="7030"/>
        <w:gridCol w:w="790"/>
      </w:tblGrid>
      <w:tr w:rsidR="002D4656" w:rsidTr="00C03B12">
        <w:tc>
          <w:tcPr>
            <w:tcW w:w="1587" w:type="dxa"/>
          </w:tcPr>
          <w:p w:rsidR="00C03B12" w:rsidRPr="00C9448E" w:rsidRDefault="00612630" w:rsidP="00C03B12">
            <w:pPr>
              <w:spacing w:after="0"/>
              <w:jc w:val="center"/>
              <w:rPr>
                <w:rFonts w:ascii="Arial" w:hAnsi="Arial" w:cs="Arial"/>
                <w:b/>
                <w:sz w:val="24"/>
                <w:szCs w:val="24"/>
              </w:rPr>
            </w:pPr>
            <w:r w:rsidRPr="00C9448E">
              <w:rPr>
                <w:rFonts w:ascii="Arial" w:hAnsi="Arial" w:cs="Arial"/>
                <w:b/>
                <w:sz w:val="24"/>
                <w:szCs w:val="24"/>
              </w:rPr>
              <w:t>Chapter</w:t>
            </w:r>
          </w:p>
        </w:tc>
        <w:tc>
          <w:tcPr>
            <w:tcW w:w="7030" w:type="dxa"/>
          </w:tcPr>
          <w:p w:rsidR="00C03B12" w:rsidRPr="00C9448E" w:rsidRDefault="00612630" w:rsidP="00C03B12">
            <w:pPr>
              <w:spacing w:after="0"/>
              <w:rPr>
                <w:rFonts w:ascii="Arial" w:hAnsi="Arial" w:cs="Arial"/>
                <w:b/>
                <w:sz w:val="24"/>
                <w:szCs w:val="24"/>
              </w:rPr>
            </w:pPr>
            <w:r w:rsidRPr="00C9448E">
              <w:rPr>
                <w:rFonts w:ascii="Arial" w:hAnsi="Arial" w:cs="Arial"/>
                <w:b/>
                <w:sz w:val="24"/>
                <w:szCs w:val="24"/>
              </w:rPr>
              <w:t>Description</w:t>
            </w:r>
          </w:p>
        </w:tc>
        <w:tc>
          <w:tcPr>
            <w:tcW w:w="790" w:type="dxa"/>
          </w:tcPr>
          <w:p w:rsidR="00C03B12" w:rsidRPr="00C9448E" w:rsidRDefault="00612630" w:rsidP="00C03B12">
            <w:pPr>
              <w:spacing w:after="0"/>
              <w:jc w:val="center"/>
              <w:rPr>
                <w:rFonts w:ascii="Arial" w:hAnsi="Arial" w:cs="Arial"/>
                <w:b/>
                <w:sz w:val="24"/>
                <w:szCs w:val="24"/>
              </w:rPr>
            </w:pPr>
            <w:r w:rsidRPr="00C9448E">
              <w:rPr>
                <w:rFonts w:ascii="Arial" w:hAnsi="Arial" w:cs="Arial"/>
                <w:b/>
                <w:sz w:val="24"/>
                <w:szCs w:val="24"/>
              </w:rPr>
              <w:t>Page</w:t>
            </w:r>
          </w:p>
        </w:tc>
      </w:tr>
      <w:tr w:rsidR="002D4656" w:rsidTr="00C03B12">
        <w:tc>
          <w:tcPr>
            <w:tcW w:w="1587" w:type="dxa"/>
          </w:tcPr>
          <w:p w:rsidR="00C03B12" w:rsidRPr="00C9448E" w:rsidRDefault="00612630" w:rsidP="00C03B12">
            <w:pPr>
              <w:spacing w:after="0"/>
              <w:jc w:val="center"/>
              <w:rPr>
                <w:rFonts w:ascii="Arial" w:hAnsi="Arial" w:cs="Arial"/>
                <w:sz w:val="24"/>
                <w:szCs w:val="24"/>
              </w:rPr>
            </w:pPr>
          </w:p>
        </w:tc>
        <w:tc>
          <w:tcPr>
            <w:tcW w:w="7030" w:type="dxa"/>
          </w:tcPr>
          <w:p w:rsidR="00C03B12" w:rsidRPr="00C9448E" w:rsidRDefault="00612630" w:rsidP="00C03B12">
            <w:pPr>
              <w:spacing w:after="0"/>
              <w:rPr>
                <w:rFonts w:ascii="Arial" w:hAnsi="Arial" w:cs="Arial"/>
                <w:sz w:val="24"/>
                <w:szCs w:val="24"/>
              </w:rPr>
            </w:pPr>
          </w:p>
        </w:tc>
        <w:tc>
          <w:tcPr>
            <w:tcW w:w="790" w:type="dxa"/>
          </w:tcPr>
          <w:p w:rsidR="00C03B12" w:rsidRPr="00C9448E" w:rsidRDefault="00612630" w:rsidP="00C03B12">
            <w:pPr>
              <w:spacing w:after="0"/>
              <w:jc w:val="center"/>
              <w:rPr>
                <w:rFonts w:ascii="Arial" w:hAnsi="Arial" w:cs="Arial"/>
                <w:sz w:val="24"/>
                <w:szCs w:val="24"/>
              </w:rPr>
            </w:pPr>
          </w:p>
        </w:tc>
      </w:tr>
      <w:tr w:rsidR="002D4656" w:rsidTr="00C03B12">
        <w:tc>
          <w:tcPr>
            <w:tcW w:w="1587" w:type="dxa"/>
          </w:tcPr>
          <w:p w:rsidR="00C03B12" w:rsidRPr="002B6086" w:rsidRDefault="00612630" w:rsidP="00C03B12">
            <w:pPr>
              <w:spacing w:after="0"/>
              <w:jc w:val="center"/>
              <w:rPr>
                <w:rFonts w:ascii="Arial" w:hAnsi="Arial" w:cs="Arial"/>
                <w:sz w:val="24"/>
                <w:szCs w:val="24"/>
              </w:rPr>
            </w:pPr>
            <w:r w:rsidRPr="002B6086">
              <w:rPr>
                <w:rFonts w:ascii="Arial" w:hAnsi="Arial" w:cs="Arial"/>
                <w:sz w:val="24"/>
                <w:szCs w:val="24"/>
              </w:rPr>
              <w:t>1</w:t>
            </w:r>
          </w:p>
        </w:tc>
        <w:tc>
          <w:tcPr>
            <w:tcW w:w="7030" w:type="dxa"/>
          </w:tcPr>
          <w:p w:rsidR="00C03B12" w:rsidRPr="002B6086" w:rsidRDefault="00612630" w:rsidP="00C03B12">
            <w:pPr>
              <w:spacing w:after="0"/>
              <w:rPr>
                <w:rFonts w:ascii="Arial" w:hAnsi="Arial" w:cs="Arial"/>
                <w:sz w:val="24"/>
                <w:szCs w:val="24"/>
              </w:rPr>
            </w:pPr>
            <w:r w:rsidRPr="002B6086">
              <w:rPr>
                <w:rFonts w:ascii="Arial" w:hAnsi="Arial" w:cs="Arial"/>
                <w:sz w:val="24"/>
                <w:szCs w:val="24"/>
              </w:rPr>
              <w:t>Introduction</w:t>
            </w:r>
          </w:p>
        </w:tc>
        <w:tc>
          <w:tcPr>
            <w:tcW w:w="790" w:type="dxa"/>
          </w:tcPr>
          <w:p w:rsidR="00C03B12" w:rsidRPr="002B6086" w:rsidRDefault="00612630" w:rsidP="00C03B12">
            <w:pPr>
              <w:spacing w:after="0"/>
              <w:jc w:val="center"/>
              <w:rPr>
                <w:rFonts w:ascii="Arial" w:hAnsi="Arial" w:cs="Arial"/>
                <w:sz w:val="24"/>
                <w:szCs w:val="24"/>
              </w:rPr>
            </w:pPr>
            <w:r>
              <w:rPr>
                <w:rFonts w:ascii="Arial" w:hAnsi="Arial" w:cs="Arial"/>
                <w:sz w:val="24"/>
                <w:szCs w:val="24"/>
              </w:rPr>
              <w:t>4</w:t>
            </w:r>
          </w:p>
        </w:tc>
      </w:tr>
      <w:tr w:rsidR="002D4656" w:rsidTr="00C03B12">
        <w:tc>
          <w:tcPr>
            <w:tcW w:w="1587" w:type="dxa"/>
          </w:tcPr>
          <w:p w:rsidR="00C03B12" w:rsidRPr="002B6086" w:rsidRDefault="00612630" w:rsidP="00C03B12">
            <w:pPr>
              <w:spacing w:after="0"/>
              <w:jc w:val="center"/>
              <w:rPr>
                <w:rFonts w:ascii="Arial" w:hAnsi="Arial" w:cs="Arial"/>
                <w:sz w:val="24"/>
                <w:szCs w:val="24"/>
              </w:rPr>
            </w:pPr>
            <w:r w:rsidRPr="002B6086">
              <w:rPr>
                <w:rFonts w:ascii="Arial" w:hAnsi="Arial" w:cs="Arial"/>
                <w:sz w:val="24"/>
                <w:szCs w:val="24"/>
              </w:rPr>
              <w:t>2</w:t>
            </w:r>
          </w:p>
        </w:tc>
        <w:tc>
          <w:tcPr>
            <w:tcW w:w="7030" w:type="dxa"/>
          </w:tcPr>
          <w:p w:rsidR="00C03B12" w:rsidRPr="002B6086" w:rsidRDefault="00612630" w:rsidP="00C03B12">
            <w:pPr>
              <w:spacing w:after="0"/>
              <w:rPr>
                <w:rFonts w:ascii="Arial" w:hAnsi="Arial" w:cs="Arial"/>
                <w:sz w:val="24"/>
                <w:szCs w:val="24"/>
              </w:rPr>
            </w:pPr>
            <w:r>
              <w:rPr>
                <w:rFonts w:ascii="Arial" w:hAnsi="Arial" w:cs="Arial"/>
                <w:sz w:val="24"/>
                <w:szCs w:val="24"/>
              </w:rPr>
              <w:t xml:space="preserve">Context of the </w:t>
            </w:r>
            <w:r w:rsidRPr="002B6086">
              <w:rPr>
                <w:rFonts w:ascii="Arial" w:hAnsi="Arial" w:cs="Arial"/>
                <w:sz w:val="24"/>
                <w:szCs w:val="24"/>
              </w:rPr>
              <w:t xml:space="preserve"> Carriageway </w:t>
            </w:r>
            <w:r>
              <w:rPr>
                <w:rFonts w:ascii="Arial" w:hAnsi="Arial" w:cs="Arial"/>
                <w:sz w:val="24"/>
                <w:szCs w:val="24"/>
              </w:rPr>
              <w:t>Lifecycle Plan</w:t>
            </w:r>
          </w:p>
        </w:tc>
        <w:tc>
          <w:tcPr>
            <w:tcW w:w="790" w:type="dxa"/>
          </w:tcPr>
          <w:p w:rsidR="00C03B12" w:rsidRPr="002B6086" w:rsidRDefault="00612630" w:rsidP="00C03B12">
            <w:pPr>
              <w:spacing w:after="0"/>
              <w:jc w:val="center"/>
              <w:rPr>
                <w:rFonts w:ascii="Arial" w:hAnsi="Arial" w:cs="Arial"/>
                <w:sz w:val="24"/>
                <w:szCs w:val="24"/>
              </w:rPr>
            </w:pPr>
            <w:r>
              <w:rPr>
                <w:rFonts w:ascii="Arial" w:hAnsi="Arial" w:cs="Arial"/>
                <w:sz w:val="24"/>
                <w:szCs w:val="24"/>
              </w:rPr>
              <w:t>6</w:t>
            </w:r>
          </w:p>
        </w:tc>
      </w:tr>
      <w:tr w:rsidR="002D4656" w:rsidTr="00C03B12">
        <w:tc>
          <w:tcPr>
            <w:tcW w:w="1587" w:type="dxa"/>
          </w:tcPr>
          <w:p w:rsidR="00C03B12" w:rsidRPr="002B6086" w:rsidRDefault="00612630" w:rsidP="00C03B12">
            <w:pPr>
              <w:spacing w:after="0"/>
              <w:jc w:val="center"/>
              <w:rPr>
                <w:rFonts w:ascii="Arial" w:hAnsi="Arial" w:cs="Arial"/>
                <w:sz w:val="24"/>
                <w:szCs w:val="24"/>
              </w:rPr>
            </w:pPr>
            <w:r w:rsidRPr="002B6086">
              <w:rPr>
                <w:rFonts w:ascii="Arial" w:hAnsi="Arial" w:cs="Arial"/>
                <w:sz w:val="24"/>
                <w:szCs w:val="24"/>
              </w:rPr>
              <w:t>3</w:t>
            </w:r>
          </w:p>
        </w:tc>
        <w:tc>
          <w:tcPr>
            <w:tcW w:w="7030" w:type="dxa"/>
          </w:tcPr>
          <w:p w:rsidR="00C03B12" w:rsidRPr="002B6086" w:rsidRDefault="00612630" w:rsidP="00C03B12">
            <w:pPr>
              <w:spacing w:after="0"/>
              <w:rPr>
                <w:rFonts w:ascii="Arial" w:hAnsi="Arial" w:cs="Arial"/>
                <w:sz w:val="24"/>
                <w:szCs w:val="24"/>
              </w:rPr>
            </w:pPr>
            <w:r w:rsidRPr="002B6086">
              <w:rPr>
                <w:rFonts w:ascii="Arial" w:hAnsi="Arial" w:cs="Arial"/>
                <w:sz w:val="24"/>
                <w:szCs w:val="24"/>
              </w:rPr>
              <w:t>Customer Aspirations</w:t>
            </w:r>
          </w:p>
        </w:tc>
        <w:tc>
          <w:tcPr>
            <w:tcW w:w="790" w:type="dxa"/>
          </w:tcPr>
          <w:p w:rsidR="00C03B12" w:rsidRPr="002B6086" w:rsidRDefault="00612630" w:rsidP="00C03B12">
            <w:pPr>
              <w:spacing w:after="0"/>
              <w:jc w:val="center"/>
              <w:rPr>
                <w:rFonts w:ascii="Arial" w:hAnsi="Arial" w:cs="Arial"/>
                <w:sz w:val="24"/>
                <w:szCs w:val="24"/>
              </w:rPr>
            </w:pPr>
            <w:r>
              <w:rPr>
                <w:rFonts w:ascii="Arial" w:hAnsi="Arial" w:cs="Arial"/>
                <w:sz w:val="24"/>
                <w:szCs w:val="24"/>
              </w:rPr>
              <w:t>8</w:t>
            </w:r>
          </w:p>
        </w:tc>
      </w:tr>
      <w:tr w:rsidR="002D4656" w:rsidTr="00C03B12">
        <w:tc>
          <w:tcPr>
            <w:tcW w:w="1587" w:type="dxa"/>
          </w:tcPr>
          <w:p w:rsidR="00C03B12" w:rsidRPr="002B6086" w:rsidRDefault="00612630" w:rsidP="00C03B12">
            <w:pPr>
              <w:spacing w:after="0"/>
              <w:jc w:val="center"/>
              <w:rPr>
                <w:rFonts w:ascii="Arial" w:hAnsi="Arial" w:cs="Arial"/>
                <w:sz w:val="24"/>
                <w:szCs w:val="24"/>
              </w:rPr>
            </w:pPr>
            <w:r w:rsidRPr="002B6086">
              <w:rPr>
                <w:rFonts w:ascii="Arial" w:hAnsi="Arial" w:cs="Arial"/>
                <w:sz w:val="24"/>
                <w:szCs w:val="24"/>
              </w:rPr>
              <w:t>4</w:t>
            </w:r>
          </w:p>
        </w:tc>
        <w:tc>
          <w:tcPr>
            <w:tcW w:w="7030" w:type="dxa"/>
          </w:tcPr>
          <w:p w:rsidR="00C03B12" w:rsidRPr="002B6086" w:rsidRDefault="00612630" w:rsidP="00C03B12">
            <w:pPr>
              <w:spacing w:after="0"/>
              <w:rPr>
                <w:rFonts w:ascii="Arial" w:hAnsi="Arial" w:cs="Arial"/>
                <w:sz w:val="24"/>
                <w:szCs w:val="24"/>
              </w:rPr>
            </w:pPr>
            <w:r>
              <w:rPr>
                <w:rFonts w:ascii="Arial" w:hAnsi="Arial" w:cs="Arial"/>
                <w:sz w:val="24"/>
                <w:szCs w:val="24"/>
              </w:rPr>
              <w:t>Carriageway Lifecycle Modelling</w:t>
            </w:r>
          </w:p>
        </w:tc>
        <w:tc>
          <w:tcPr>
            <w:tcW w:w="790" w:type="dxa"/>
          </w:tcPr>
          <w:p w:rsidR="00C03B12" w:rsidRPr="002B6086" w:rsidRDefault="00612630" w:rsidP="00C03B12">
            <w:pPr>
              <w:spacing w:after="0"/>
              <w:jc w:val="center"/>
              <w:rPr>
                <w:rFonts w:ascii="Arial" w:hAnsi="Arial" w:cs="Arial"/>
                <w:sz w:val="24"/>
                <w:szCs w:val="24"/>
              </w:rPr>
            </w:pPr>
            <w:r>
              <w:rPr>
                <w:rFonts w:ascii="Arial" w:hAnsi="Arial" w:cs="Arial"/>
                <w:sz w:val="24"/>
                <w:szCs w:val="24"/>
              </w:rPr>
              <w:t>9</w:t>
            </w:r>
          </w:p>
        </w:tc>
      </w:tr>
      <w:tr w:rsidR="002D4656" w:rsidTr="00C03B12">
        <w:tc>
          <w:tcPr>
            <w:tcW w:w="1587" w:type="dxa"/>
            <w:vAlign w:val="center"/>
          </w:tcPr>
          <w:p w:rsidR="00C03B12" w:rsidRPr="002B6086" w:rsidRDefault="00612630" w:rsidP="00C03B12">
            <w:pPr>
              <w:spacing w:after="0"/>
              <w:jc w:val="center"/>
              <w:rPr>
                <w:rFonts w:ascii="Arial" w:hAnsi="Arial" w:cs="Arial"/>
                <w:sz w:val="24"/>
                <w:szCs w:val="24"/>
              </w:rPr>
            </w:pPr>
            <w:r w:rsidRPr="002B6086">
              <w:rPr>
                <w:rFonts w:ascii="Arial" w:hAnsi="Arial" w:cs="Arial"/>
                <w:sz w:val="24"/>
                <w:szCs w:val="24"/>
              </w:rPr>
              <w:t>5</w:t>
            </w:r>
          </w:p>
        </w:tc>
        <w:tc>
          <w:tcPr>
            <w:tcW w:w="7030" w:type="dxa"/>
          </w:tcPr>
          <w:p w:rsidR="00C03B12" w:rsidRPr="002B6086" w:rsidRDefault="00612630" w:rsidP="00C03B12">
            <w:pPr>
              <w:spacing w:after="0"/>
              <w:rPr>
                <w:rFonts w:ascii="Arial" w:hAnsi="Arial" w:cs="Arial"/>
                <w:sz w:val="24"/>
                <w:szCs w:val="24"/>
              </w:rPr>
            </w:pPr>
            <w:r w:rsidRPr="003751E7">
              <w:rPr>
                <w:rFonts w:ascii="Arial" w:hAnsi="Arial" w:cs="Arial"/>
                <w:color w:val="000000" w:themeColor="text1"/>
                <w:sz w:val="24"/>
                <w:szCs w:val="24"/>
              </w:rPr>
              <w:t>Whole Life Costs</w:t>
            </w:r>
            <w:r>
              <w:rPr>
                <w:rFonts w:ascii="Arial" w:hAnsi="Arial" w:cs="Arial"/>
                <w:color w:val="000000" w:themeColor="text1"/>
                <w:sz w:val="24"/>
                <w:szCs w:val="24"/>
              </w:rPr>
              <w:t xml:space="preserve"> Approach</w:t>
            </w:r>
          </w:p>
        </w:tc>
        <w:tc>
          <w:tcPr>
            <w:tcW w:w="790" w:type="dxa"/>
          </w:tcPr>
          <w:p w:rsidR="00C03B12" w:rsidRPr="002B6086" w:rsidRDefault="00612630" w:rsidP="00C03B12">
            <w:pPr>
              <w:spacing w:after="0"/>
              <w:jc w:val="center"/>
              <w:rPr>
                <w:rFonts w:ascii="Arial" w:hAnsi="Arial" w:cs="Arial"/>
                <w:sz w:val="24"/>
                <w:szCs w:val="24"/>
              </w:rPr>
            </w:pPr>
            <w:r>
              <w:rPr>
                <w:rFonts w:ascii="Arial" w:hAnsi="Arial" w:cs="Arial"/>
                <w:sz w:val="24"/>
                <w:szCs w:val="24"/>
              </w:rPr>
              <w:t>13</w:t>
            </w:r>
          </w:p>
        </w:tc>
      </w:tr>
      <w:tr w:rsidR="002D4656" w:rsidTr="00C03B12">
        <w:tc>
          <w:tcPr>
            <w:tcW w:w="1587" w:type="dxa"/>
          </w:tcPr>
          <w:p w:rsidR="00C03B12" w:rsidRPr="002B6086" w:rsidRDefault="00612630" w:rsidP="00C03B12">
            <w:pPr>
              <w:spacing w:after="0"/>
              <w:jc w:val="center"/>
              <w:rPr>
                <w:rFonts w:ascii="Arial" w:hAnsi="Arial" w:cs="Arial"/>
                <w:sz w:val="24"/>
                <w:szCs w:val="24"/>
              </w:rPr>
            </w:pPr>
            <w:r w:rsidRPr="002B6086">
              <w:rPr>
                <w:rFonts w:ascii="Arial" w:hAnsi="Arial" w:cs="Arial"/>
                <w:sz w:val="24"/>
                <w:szCs w:val="24"/>
              </w:rPr>
              <w:t>6</w:t>
            </w:r>
          </w:p>
        </w:tc>
        <w:tc>
          <w:tcPr>
            <w:tcW w:w="7030" w:type="dxa"/>
          </w:tcPr>
          <w:p w:rsidR="00C03B12" w:rsidRPr="002B6086" w:rsidRDefault="00612630" w:rsidP="00C03B12">
            <w:pPr>
              <w:spacing w:after="0"/>
              <w:rPr>
                <w:rFonts w:ascii="Arial" w:hAnsi="Arial" w:cs="Arial"/>
                <w:sz w:val="24"/>
                <w:szCs w:val="24"/>
              </w:rPr>
            </w:pPr>
            <w:r w:rsidRPr="002B6086">
              <w:rPr>
                <w:rFonts w:ascii="Arial" w:hAnsi="Arial" w:cs="Arial"/>
                <w:sz w:val="24"/>
                <w:szCs w:val="24"/>
              </w:rPr>
              <w:t xml:space="preserve">Asset </w:t>
            </w:r>
            <w:r>
              <w:rPr>
                <w:rFonts w:ascii="Arial" w:hAnsi="Arial" w:cs="Arial"/>
                <w:sz w:val="24"/>
                <w:szCs w:val="24"/>
              </w:rPr>
              <w:t>Performance</w:t>
            </w:r>
          </w:p>
        </w:tc>
        <w:tc>
          <w:tcPr>
            <w:tcW w:w="790" w:type="dxa"/>
          </w:tcPr>
          <w:p w:rsidR="00C03B12" w:rsidRPr="002B6086" w:rsidRDefault="00612630" w:rsidP="00C03B12">
            <w:pPr>
              <w:spacing w:after="0"/>
              <w:jc w:val="center"/>
              <w:rPr>
                <w:rFonts w:ascii="Arial" w:hAnsi="Arial" w:cs="Arial"/>
                <w:sz w:val="24"/>
                <w:szCs w:val="24"/>
              </w:rPr>
            </w:pPr>
            <w:r>
              <w:rPr>
                <w:rFonts w:ascii="Arial" w:hAnsi="Arial" w:cs="Arial"/>
                <w:sz w:val="24"/>
                <w:szCs w:val="24"/>
              </w:rPr>
              <w:t>15</w:t>
            </w:r>
          </w:p>
        </w:tc>
      </w:tr>
      <w:tr w:rsidR="002D4656" w:rsidTr="00C03B12">
        <w:tc>
          <w:tcPr>
            <w:tcW w:w="1587" w:type="dxa"/>
          </w:tcPr>
          <w:p w:rsidR="00C03B12" w:rsidRPr="002B6086" w:rsidRDefault="00612630" w:rsidP="00C03B12">
            <w:pPr>
              <w:tabs>
                <w:tab w:val="left" w:pos="225"/>
                <w:tab w:val="center" w:pos="685"/>
              </w:tabs>
              <w:spacing w:after="0"/>
              <w:jc w:val="center"/>
              <w:rPr>
                <w:rFonts w:ascii="Arial" w:hAnsi="Arial" w:cs="Arial"/>
                <w:sz w:val="24"/>
                <w:szCs w:val="24"/>
              </w:rPr>
            </w:pPr>
            <w:r w:rsidRPr="002B6086">
              <w:rPr>
                <w:rFonts w:ascii="Arial" w:hAnsi="Arial" w:cs="Arial"/>
                <w:sz w:val="24"/>
                <w:szCs w:val="24"/>
              </w:rPr>
              <w:t>7</w:t>
            </w:r>
          </w:p>
        </w:tc>
        <w:tc>
          <w:tcPr>
            <w:tcW w:w="7030" w:type="dxa"/>
          </w:tcPr>
          <w:p w:rsidR="00C03B12" w:rsidRPr="002B6086" w:rsidRDefault="00612630" w:rsidP="00C03B12">
            <w:pPr>
              <w:spacing w:after="0"/>
              <w:rPr>
                <w:rFonts w:ascii="Arial" w:hAnsi="Arial" w:cs="Arial"/>
                <w:sz w:val="24"/>
                <w:szCs w:val="24"/>
              </w:rPr>
            </w:pPr>
            <w:r w:rsidRPr="003751E7">
              <w:rPr>
                <w:rFonts w:ascii="Arial" w:hAnsi="Arial" w:cs="Arial"/>
                <w:color w:val="000000" w:themeColor="text1"/>
                <w:sz w:val="24"/>
                <w:szCs w:val="24"/>
              </w:rPr>
              <w:t>Forward Years Works Programme</w:t>
            </w:r>
          </w:p>
        </w:tc>
        <w:tc>
          <w:tcPr>
            <w:tcW w:w="790" w:type="dxa"/>
          </w:tcPr>
          <w:p w:rsidR="00C03B12" w:rsidRPr="002B6086" w:rsidRDefault="00612630" w:rsidP="00C03B12">
            <w:pPr>
              <w:spacing w:after="0"/>
              <w:jc w:val="center"/>
              <w:rPr>
                <w:rFonts w:ascii="Arial" w:hAnsi="Arial" w:cs="Arial"/>
                <w:sz w:val="24"/>
                <w:szCs w:val="24"/>
              </w:rPr>
            </w:pPr>
            <w:r>
              <w:rPr>
                <w:rFonts w:ascii="Arial" w:hAnsi="Arial" w:cs="Arial"/>
                <w:sz w:val="24"/>
                <w:szCs w:val="24"/>
              </w:rPr>
              <w:t>19</w:t>
            </w:r>
          </w:p>
        </w:tc>
      </w:tr>
      <w:tr w:rsidR="002D4656" w:rsidTr="00C03B12">
        <w:tc>
          <w:tcPr>
            <w:tcW w:w="1587" w:type="dxa"/>
          </w:tcPr>
          <w:p w:rsidR="00C03B12" w:rsidRPr="003751E7" w:rsidRDefault="00612630" w:rsidP="00C03B12">
            <w:pPr>
              <w:spacing w:after="0"/>
              <w:jc w:val="center"/>
              <w:rPr>
                <w:rFonts w:ascii="Arial" w:hAnsi="Arial" w:cs="Arial"/>
                <w:color w:val="000000" w:themeColor="text1"/>
                <w:sz w:val="24"/>
                <w:szCs w:val="24"/>
              </w:rPr>
            </w:pPr>
            <w:r w:rsidRPr="003751E7">
              <w:rPr>
                <w:rFonts w:ascii="Arial" w:hAnsi="Arial" w:cs="Arial"/>
                <w:color w:val="000000" w:themeColor="text1"/>
                <w:sz w:val="24"/>
                <w:szCs w:val="24"/>
              </w:rPr>
              <w:t>8</w:t>
            </w:r>
          </w:p>
        </w:tc>
        <w:tc>
          <w:tcPr>
            <w:tcW w:w="7030" w:type="dxa"/>
          </w:tcPr>
          <w:p w:rsidR="00C03B12" w:rsidRPr="003751E7" w:rsidRDefault="00612630" w:rsidP="00C03B12">
            <w:pPr>
              <w:spacing w:after="0"/>
              <w:rPr>
                <w:rFonts w:ascii="Arial" w:hAnsi="Arial" w:cs="Arial"/>
                <w:color w:val="000000" w:themeColor="text1"/>
                <w:sz w:val="24"/>
                <w:szCs w:val="24"/>
              </w:rPr>
            </w:pPr>
            <w:r w:rsidRPr="003751E7">
              <w:rPr>
                <w:rFonts w:ascii="Arial" w:hAnsi="Arial" w:cs="Arial"/>
                <w:color w:val="000000" w:themeColor="text1"/>
                <w:sz w:val="24"/>
                <w:szCs w:val="24"/>
              </w:rPr>
              <w:t xml:space="preserve">Risk </w:t>
            </w:r>
            <w:r w:rsidRPr="003751E7">
              <w:rPr>
                <w:rFonts w:ascii="Arial" w:hAnsi="Arial" w:cs="Arial"/>
                <w:color w:val="000000" w:themeColor="text1"/>
                <w:sz w:val="24"/>
                <w:szCs w:val="24"/>
              </w:rPr>
              <w:t>Management</w:t>
            </w:r>
          </w:p>
        </w:tc>
        <w:tc>
          <w:tcPr>
            <w:tcW w:w="790" w:type="dxa"/>
          </w:tcPr>
          <w:p w:rsidR="00C03B12" w:rsidRPr="003751E7" w:rsidRDefault="00612630" w:rsidP="00C03B12">
            <w:pPr>
              <w:spacing w:after="0"/>
              <w:jc w:val="center"/>
              <w:rPr>
                <w:rFonts w:ascii="Arial" w:hAnsi="Arial" w:cs="Arial"/>
                <w:color w:val="000000" w:themeColor="text1"/>
                <w:sz w:val="24"/>
                <w:szCs w:val="24"/>
              </w:rPr>
            </w:pPr>
            <w:r>
              <w:rPr>
                <w:rFonts w:ascii="Arial" w:hAnsi="Arial" w:cs="Arial"/>
                <w:color w:val="000000" w:themeColor="text1"/>
                <w:sz w:val="24"/>
                <w:szCs w:val="24"/>
              </w:rPr>
              <w:t>20</w:t>
            </w:r>
          </w:p>
        </w:tc>
      </w:tr>
      <w:tr w:rsidR="002D4656" w:rsidTr="00C03B12">
        <w:tc>
          <w:tcPr>
            <w:tcW w:w="1587" w:type="dxa"/>
          </w:tcPr>
          <w:p w:rsidR="00C03B12" w:rsidRPr="003751E7" w:rsidRDefault="00612630" w:rsidP="00C03B12">
            <w:pPr>
              <w:spacing w:after="0"/>
              <w:jc w:val="center"/>
              <w:rPr>
                <w:rFonts w:ascii="Arial" w:hAnsi="Arial" w:cs="Arial"/>
                <w:color w:val="000000" w:themeColor="text1"/>
                <w:sz w:val="24"/>
                <w:szCs w:val="24"/>
              </w:rPr>
            </w:pPr>
            <w:r w:rsidRPr="003751E7">
              <w:rPr>
                <w:rFonts w:ascii="Arial" w:hAnsi="Arial" w:cs="Arial"/>
                <w:color w:val="000000" w:themeColor="text1"/>
                <w:sz w:val="24"/>
                <w:szCs w:val="24"/>
              </w:rPr>
              <w:t>9</w:t>
            </w:r>
          </w:p>
        </w:tc>
        <w:tc>
          <w:tcPr>
            <w:tcW w:w="7030" w:type="dxa"/>
          </w:tcPr>
          <w:p w:rsidR="00C03B12" w:rsidRPr="003751E7" w:rsidRDefault="00612630" w:rsidP="00C03B12">
            <w:pPr>
              <w:spacing w:after="0"/>
              <w:rPr>
                <w:rFonts w:ascii="Arial" w:hAnsi="Arial" w:cs="Arial"/>
                <w:color w:val="000000" w:themeColor="text1"/>
                <w:sz w:val="24"/>
                <w:szCs w:val="24"/>
              </w:rPr>
            </w:pPr>
            <w:r w:rsidRPr="003751E7">
              <w:rPr>
                <w:rFonts w:ascii="Arial" w:hAnsi="Arial" w:cs="Arial"/>
                <w:color w:val="000000" w:themeColor="text1"/>
                <w:sz w:val="24"/>
                <w:szCs w:val="24"/>
              </w:rPr>
              <w:t>Future Changes</w:t>
            </w:r>
            <w:r w:rsidRPr="003751E7">
              <w:rPr>
                <w:rFonts w:ascii="Arial" w:hAnsi="Arial" w:cs="Arial"/>
                <w:color w:val="000000" w:themeColor="text1"/>
                <w:szCs w:val="24"/>
              </w:rPr>
              <w:t xml:space="preserve"> </w:t>
            </w:r>
            <w:r>
              <w:rPr>
                <w:rFonts w:ascii="Arial" w:hAnsi="Arial" w:cs="Arial"/>
                <w:color w:val="000000" w:themeColor="text1"/>
                <w:szCs w:val="24"/>
              </w:rPr>
              <w:t xml:space="preserve">&amp; </w:t>
            </w:r>
            <w:r w:rsidRPr="00035A26">
              <w:rPr>
                <w:rFonts w:ascii="Arial" w:hAnsi="Arial" w:cs="Arial"/>
                <w:color w:val="000000" w:themeColor="text1"/>
                <w:sz w:val="24"/>
                <w:szCs w:val="24"/>
              </w:rPr>
              <w:t>Improvement Plan</w:t>
            </w:r>
          </w:p>
        </w:tc>
        <w:tc>
          <w:tcPr>
            <w:tcW w:w="790" w:type="dxa"/>
          </w:tcPr>
          <w:p w:rsidR="00C03B12" w:rsidRPr="003751E7" w:rsidRDefault="00612630" w:rsidP="00C03B12">
            <w:pPr>
              <w:spacing w:after="0"/>
              <w:jc w:val="center"/>
              <w:rPr>
                <w:rFonts w:ascii="Arial" w:hAnsi="Arial" w:cs="Arial"/>
                <w:color w:val="000000" w:themeColor="text1"/>
                <w:sz w:val="24"/>
                <w:szCs w:val="24"/>
              </w:rPr>
            </w:pPr>
            <w:r>
              <w:rPr>
                <w:rFonts w:ascii="Arial" w:hAnsi="Arial" w:cs="Arial"/>
                <w:color w:val="000000" w:themeColor="text1"/>
                <w:sz w:val="24"/>
                <w:szCs w:val="24"/>
              </w:rPr>
              <w:t>21</w:t>
            </w:r>
          </w:p>
        </w:tc>
      </w:tr>
      <w:tr w:rsidR="002D4656" w:rsidTr="00C03B12">
        <w:tc>
          <w:tcPr>
            <w:tcW w:w="1587" w:type="dxa"/>
          </w:tcPr>
          <w:p w:rsidR="00C03B12" w:rsidRPr="003751E7" w:rsidRDefault="00612630" w:rsidP="00C03B12">
            <w:pPr>
              <w:spacing w:after="0"/>
              <w:jc w:val="center"/>
              <w:rPr>
                <w:rFonts w:ascii="Arial" w:hAnsi="Arial" w:cs="Arial"/>
                <w:color w:val="000000" w:themeColor="text1"/>
                <w:sz w:val="24"/>
                <w:szCs w:val="24"/>
              </w:rPr>
            </w:pPr>
          </w:p>
        </w:tc>
        <w:tc>
          <w:tcPr>
            <w:tcW w:w="7030" w:type="dxa"/>
          </w:tcPr>
          <w:p w:rsidR="00C03B12" w:rsidRPr="003751E7" w:rsidRDefault="00612630" w:rsidP="00C03B12">
            <w:pPr>
              <w:pStyle w:val="ListParagraph"/>
              <w:spacing w:after="0"/>
              <w:ind w:left="0"/>
              <w:rPr>
                <w:rFonts w:ascii="Arial" w:hAnsi="Arial" w:cs="Arial"/>
                <w:color w:val="000000" w:themeColor="text1"/>
                <w:szCs w:val="24"/>
              </w:rPr>
            </w:pPr>
          </w:p>
        </w:tc>
        <w:tc>
          <w:tcPr>
            <w:tcW w:w="790" w:type="dxa"/>
          </w:tcPr>
          <w:p w:rsidR="00C03B12" w:rsidRPr="003751E7" w:rsidRDefault="00612630" w:rsidP="00C03B12">
            <w:pPr>
              <w:spacing w:after="0"/>
              <w:jc w:val="center"/>
              <w:rPr>
                <w:rFonts w:ascii="Arial" w:hAnsi="Arial" w:cs="Arial"/>
                <w:color w:val="000000" w:themeColor="text1"/>
                <w:sz w:val="24"/>
                <w:szCs w:val="24"/>
              </w:rPr>
            </w:pPr>
          </w:p>
        </w:tc>
      </w:tr>
      <w:tr w:rsidR="002D4656" w:rsidTr="00C03B12">
        <w:tc>
          <w:tcPr>
            <w:tcW w:w="1587" w:type="dxa"/>
          </w:tcPr>
          <w:p w:rsidR="00C03B12" w:rsidRPr="003751E7" w:rsidRDefault="00612630" w:rsidP="00C03B12">
            <w:pPr>
              <w:spacing w:after="0"/>
              <w:jc w:val="center"/>
              <w:rPr>
                <w:rFonts w:ascii="Arial" w:hAnsi="Arial" w:cs="Arial"/>
                <w:color w:val="000000" w:themeColor="text1"/>
                <w:sz w:val="24"/>
                <w:szCs w:val="24"/>
              </w:rPr>
            </w:pPr>
            <w:r w:rsidRPr="003751E7">
              <w:rPr>
                <w:rFonts w:ascii="Arial" w:hAnsi="Arial" w:cs="Arial"/>
                <w:color w:val="000000" w:themeColor="text1"/>
                <w:sz w:val="24"/>
                <w:szCs w:val="24"/>
              </w:rPr>
              <w:t>Appendix A</w:t>
            </w:r>
          </w:p>
        </w:tc>
        <w:tc>
          <w:tcPr>
            <w:tcW w:w="7030" w:type="dxa"/>
          </w:tcPr>
          <w:p w:rsidR="00C03B12" w:rsidRPr="003751E7" w:rsidRDefault="00612630" w:rsidP="00C03B12">
            <w:pPr>
              <w:spacing w:after="0"/>
              <w:rPr>
                <w:rFonts w:ascii="Arial" w:hAnsi="Arial" w:cs="Arial"/>
                <w:color w:val="000000" w:themeColor="text1"/>
                <w:sz w:val="24"/>
                <w:szCs w:val="24"/>
              </w:rPr>
            </w:pPr>
            <w:r w:rsidRPr="00CA10C6">
              <w:rPr>
                <w:rFonts w:ascii="Arial" w:hAnsi="Arial" w:cs="Arial"/>
                <w:sz w:val="24"/>
                <w:szCs w:val="24"/>
              </w:rPr>
              <w:t>Carri</w:t>
            </w:r>
            <w:r>
              <w:rPr>
                <w:rFonts w:ascii="Arial" w:hAnsi="Arial" w:cs="Arial"/>
                <w:sz w:val="24"/>
                <w:szCs w:val="24"/>
              </w:rPr>
              <w:t>ageway condition modelling and t</w:t>
            </w:r>
            <w:r w:rsidRPr="00CA10C6">
              <w:rPr>
                <w:rFonts w:ascii="Arial" w:hAnsi="Arial" w:cs="Arial"/>
                <w:sz w:val="24"/>
                <w:szCs w:val="24"/>
              </w:rPr>
              <w:t>reatment option selection</w:t>
            </w:r>
          </w:p>
        </w:tc>
        <w:tc>
          <w:tcPr>
            <w:tcW w:w="790" w:type="dxa"/>
          </w:tcPr>
          <w:p w:rsidR="00C03B12" w:rsidRPr="003751E7" w:rsidRDefault="00612630" w:rsidP="00C03B12">
            <w:pPr>
              <w:spacing w:after="0"/>
              <w:jc w:val="center"/>
              <w:rPr>
                <w:rFonts w:ascii="Arial" w:hAnsi="Arial" w:cs="Arial"/>
                <w:color w:val="000000" w:themeColor="text1"/>
                <w:sz w:val="24"/>
                <w:szCs w:val="24"/>
              </w:rPr>
            </w:pPr>
          </w:p>
        </w:tc>
      </w:tr>
      <w:tr w:rsidR="002D4656" w:rsidTr="00C03B12">
        <w:tc>
          <w:tcPr>
            <w:tcW w:w="1587" w:type="dxa"/>
          </w:tcPr>
          <w:p w:rsidR="00C03B12" w:rsidRPr="003751E7" w:rsidRDefault="00612630" w:rsidP="00C03B12">
            <w:pPr>
              <w:spacing w:after="0"/>
              <w:jc w:val="center"/>
              <w:rPr>
                <w:rFonts w:ascii="Arial" w:hAnsi="Arial" w:cs="Arial"/>
                <w:color w:val="000000" w:themeColor="text1"/>
                <w:sz w:val="24"/>
                <w:szCs w:val="24"/>
              </w:rPr>
            </w:pPr>
            <w:r w:rsidRPr="003751E7">
              <w:rPr>
                <w:rFonts w:ascii="Arial" w:hAnsi="Arial" w:cs="Arial"/>
                <w:color w:val="000000" w:themeColor="text1"/>
                <w:sz w:val="24"/>
                <w:szCs w:val="24"/>
              </w:rPr>
              <w:t>Appendix B</w:t>
            </w:r>
          </w:p>
        </w:tc>
        <w:tc>
          <w:tcPr>
            <w:tcW w:w="7030" w:type="dxa"/>
          </w:tcPr>
          <w:p w:rsidR="00C03B12" w:rsidRPr="003751E7" w:rsidRDefault="00612630" w:rsidP="00C03B12">
            <w:pPr>
              <w:spacing w:after="0"/>
              <w:rPr>
                <w:rFonts w:ascii="Arial" w:hAnsi="Arial" w:cs="Arial"/>
                <w:color w:val="000000" w:themeColor="text1"/>
                <w:sz w:val="24"/>
                <w:szCs w:val="24"/>
              </w:rPr>
            </w:pPr>
            <w:r w:rsidRPr="003751E7">
              <w:rPr>
                <w:rFonts w:ascii="Arial" w:hAnsi="Arial" w:cs="Arial"/>
                <w:color w:val="000000" w:themeColor="text1"/>
                <w:sz w:val="24"/>
                <w:szCs w:val="24"/>
              </w:rPr>
              <w:t>Carriageway</w:t>
            </w:r>
            <w:r>
              <w:rPr>
                <w:rFonts w:ascii="Arial" w:hAnsi="Arial" w:cs="Arial"/>
                <w:color w:val="000000" w:themeColor="text1"/>
                <w:sz w:val="24"/>
                <w:szCs w:val="24"/>
              </w:rPr>
              <w:t xml:space="preserve"> Inspection Standards</w:t>
            </w:r>
          </w:p>
        </w:tc>
        <w:tc>
          <w:tcPr>
            <w:tcW w:w="790" w:type="dxa"/>
          </w:tcPr>
          <w:p w:rsidR="00C03B12" w:rsidRPr="003751E7" w:rsidRDefault="00612630" w:rsidP="00C03B12">
            <w:pPr>
              <w:spacing w:after="0"/>
              <w:jc w:val="center"/>
              <w:rPr>
                <w:rFonts w:ascii="Arial" w:hAnsi="Arial" w:cs="Arial"/>
                <w:color w:val="000000" w:themeColor="text1"/>
                <w:sz w:val="24"/>
                <w:szCs w:val="24"/>
              </w:rPr>
            </w:pPr>
          </w:p>
        </w:tc>
      </w:tr>
      <w:tr w:rsidR="002D4656" w:rsidTr="00C03B12">
        <w:tc>
          <w:tcPr>
            <w:tcW w:w="1587" w:type="dxa"/>
          </w:tcPr>
          <w:p w:rsidR="00C03B12" w:rsidRPr="003751E7" w:rsidRDefault="00612630" w:rsidP="00C03B12">
            <w:pPr>
              <w:spacing w:after="0"/>
              <w:jc w:val="center"/>
              <w:rPr>
                <w:rFonts w:ascii="Arial" w:hAnsi="Arial" w:cs="Arial"/>
                <w:color w:val="000000" w:themeColor="text1"/>
                <w:sz w:val="24"/>
                <w:szCs w:val="24"/>
              </w:rPr>
            </w:pPr>
          </w:p>
        </w:tc>
        <w:tc>
          <w:tcPr>
            <w:tcW w:w="7030" w:type="dxa"/>
          </w:tcPr>
          <w:p w:rsidR="00C03B12" w:rsidRPr="003751E7" w:rsidRDefault="00612630" w:rsidP="00C03B12">
            <w:pPr>
              <w:spacing w:after="0"/>
              <w:rPr>
                <w:rFonts w:ascii="Arial" w:hAnsi="Arial" w:cs="Arial"/>
                <w:color w:val="000000" w:themeColor="text1"/>
                <w:sz w:val="24"/>
                <w:szCs w:val="24"/>
              </w:rPr>
            </w:pPr>
          </w:p>
        </w:tc>
        <w:tc>
          <w:tcPr>
            <w:tcW w:w="790" w:type="dxa"/>
          </w:tcPr>
          <w:p w:rsidR="00C03B12" w:rsidRPr="003751E7" w:rsidRDefault="00612630" w:rsidP="00C03B12">
            <w:pPr>
              <w:spacing w:after="0"/>
              <w:jc w:val="center"/>
              <w:rPr>
                <w:rFonts w:ascii="Arial" w:hAnsi="Arial" w:cs="Arial"/>
                <w:color w:val="000000" w:themeColor="text1"/>
                <w:sz w:val="24"/>
                <w:szCs w:val="24"/>
              </w:rPr>
            </w:pPr>
          </w:p>
        </w:tc>
      </w:tr>
    </w:tbl>
    <w:p w:rsidR="00C03B12" w:rsidRDefault="00612630"/>
    <w:p w:rsidR="00C03B12" w:rsidRDefault="00612630">
      <w:r>
        <w:br w:type="page"/>
      </w:r>
    </w:p>
    <w:p w:rsidR="00C03B12" w:rsidRPr="0047765B" w:rsidRDefault="00612630" w:rsidP="00C03B12">
      <w:pPr>
        <w:autoSpaceDE w:val="0"/>
        <w:autoSpaceDN w:val="0"/>
        <w:adjustRightInd w:val="0"/>
        <w:spacing w:after="0" w:line="240" w:lineRule="auto"/>
        <w:rPr>
          <w:rFonts w:ascii="Arial" w:hAnsi="Arial" w:cs="Arial"/>
          <w:b/>
          <w:color w:val="000000" w:themeColor="text1"/>
          <w:sz w:val="32"/>
          <w:szCs w:val="32"/>
        </w:rPr>
      </w:pPr>
      <w:r w:rsidRPr="0047765B">
        <w:rPr>
          <w:rFonts w:ascii="Arial" w:hAnsi="Arial" w:cs="Arial"/>
          <w:b/>
          <w:color w:val="000000" w:themeColor="text1"/>
          <w:sz w:val="32"/>
          <w:szCs w:val="32"/>
        </w:rPr>
        <w:t>1 – Introduction</w:t>
      </w:r>
    </w:p>
    <w:p w:rsidR="00C03B12" w:rsidRPr="0047765B"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spacing w:after="0" w:line="276" w:lineRule="auto"/>
        <w:jc w:val="both"/>
        <w:rPr>
          <w:rFonts w:ascii="Arial" w:eastAsia="Times New Roman" w:hAnsi="Arial" w:cs="Arial"/>
          <w:color w:val="000000" w:themeColor="text1"/>
          <w:sz w:val="24"/>
          <w:szCs w:val="24"/>
          <w:lang w:eastAsia="en-GB"/>
        </w:rPr>
      </w:pPr>
      <w:r w:rsidRPr="00061813">
        <w:rPr>
          <w:rFonts w:ascii="Arial" w:eastAsia="Times New Roman" w:hAnsi="Arial" w:cs="Arial"/>
          <w:color w:val="000000" w:themeColor="text1"/>
          <w:sz w:val="24"/>
          <w:szCs w:val="24"/>
          <w:lang w:eastAsia="en-GB"/>
        </w:rPr>
        <w:t>Th</w:t>
      </w:r>
      <w:r>
        <w:rPr>
          <w:rFonts w:ascii="Arial" w:eastAsia="Times New Roman" w:hAnsi="Arial" w:cs="Arial"/>
          <w:color w:val="000000" w:themeColor="text1"/>
          <w:sz w:val="24"/>
          <w:szCs w:val="24"/>
          <w:lang w:eastAsia="en-GB"/>
        </w:rPr>
        <w:t>e</w:t>
      </w:r>
      <w:r w:rsidRPr="00061813">
        <w:rPr>
          <w:rFonts w:ascii="Arial" w:eastAsia="Times New Roman" w:hAnsi="Arial" w:cs="Arial"/>
          <w:color w:val="000000" w:themeColor="text1"/>
          <w:sz w:val="24"/>
          <w:szCs w:val="24"/>
          <w:lang w:eastAsia="en-GB"/>
        </w:rPr>
        <w:t xml:space="preserve"> </w:t>
      </w:r>
      <w:r w:rsidRPr="00061813">
        <w:rPr>
          <w:rFonts w:ascii="Arial" w:eastAsia="Times New Roman" w:hAnsi="Arial" w:cs="Times New Roman"/>
          <w:sz w:val="24"/>
          <w:szCs w:val="24"/>
          <w:lang w:eastAsia="en-GB"/>
        </w:rPr>
        <w:t>Highways Asset Management Framework</w:t>
      </w:r>
      <w:r>
        <w:rPr>
          <w:rFonts w:ascii="Arial" w:eastAsia="Times New Roman" w:hAnsi="Arial" w:cs="Times New Roman"/>
          <w:sz w:val="24"/>
          <w:szCs w:val="24"/>
          <w:lang w:eastAsia="en-GB"/>
        </w:rPr>
        <w:t xml:space="preserve">, adopted in December 2016, </w:t>
      </w:r>
      <w:r w:rsidRPr="00061813">
        <w:rPr>
          <w:rFonts w:ascii="Arial" w:eastAsia="Times New Roman" w:hAnsi="Arial" w:cs="Arial"/>
          <w:color w:val="000000" w:themeColor="text1"/>
          <w:sz w:val="24"/>
          <w:szCs w:val="24"/>
          <w:lang w:eastAsia="en-GB"/>
        </w:rPr>
        <w:t xml:space="preserve">is </w:t>
      </w:r>
      <w:r>
        <w:rPr>
          <w:rFonts w:ascii="Arial" w:eastAsia="Times New Roman" w:hAnsi="Arial" w:cs="Arial"/>
          <w:color w:val="000000" w:themeColor="text1"/>
          <w:sz w:val="24"/>
          <w:szCs w:val="24"/>
          <w:lang w:eastAsia="en-GB"/>
        </w:rPr>
        <w:t xml:space="preserve">the </w:t>
      </w:r>
      <w:r w:rsidRPr="00061813">
        <w:rPr>
          <w:rFonts w:ascii="Arial" w:eastAsia="Times New Roman" w:hAnsi="Arial" w:cs="Arial"/>
          <w:color w:val="000000" w:themeColor="text1"/>
          <w:sz w:val="24"/>
          <w:szCs w:val="24"/>
          <w:lang w:eastAsia="en-GB"/>
        </w:rPr>
        <w:t xml:space="preserve">overarching document that provides a framework for </w:t>
      </w:r>
      <w:r w:rsidRPr="00061813">
        <w:rPr>
          <w:rFonts w:ascii="Arial" w:eastAsia="Times New Roman" w:hAnsi="Arial" w:cs="Times New Roman"/>
          <w:color w:val="000000" w:themeColor="text1"/>
          <w:sz w:val="24"/>
          <w:szCs w:val="24"/>
          <w:lang w:eastAsia="en-GB"/>
        </w:rPr>
        <w:t>highway asset management in Lancashire</w:t>
      </w:r>
      <w:r w:rsidRPr="00061813">
        <w:rPr>
          <w:rFonts w:ascii="Arial" w:eastAsia="Times New Roman" w:hAnsi="Arial" w:cs="Arial"/>
          <w:color w:val="000000" w:themeColor="text1"/>
          <w:sz w:val="24"/>
          <w:szCs w:val="24"/>
          <w:lang w:eastAsia="en-GB"/>
        </w:rPr>
        <w:t>.  It clearly sets out what highway asset management means to us and outlines the procedures, processes and systems we have, or inte</w:t>
      </w:r>
      <w:r w:rsidRPr="00061813">
        <w:rPr>
          <w:rFonts w:ascii="Arial" w:eastAsia="Times New Roman" w:hAnsi="Arial" w:cs="Arial"/>
          <w:color w:val="000000" w:themeColor="text1"/>
          <w:sz w:val="24"/>
          <w:szCs w:val="24"/>
          <w:lang w:eastAsia="en-GB"/>
        </w:rPr>
        <w:t xml:space="preserve">nd to put in place, to help us ensure that our highway and transport assets are maintained in a condition that is considered </w:t>
      </w:r>
      <w:r w:rsidRPr="00061813">
        <w:rPr>
          <w:rFonts w:ascii="Arial" w:eastAsia="Times New Roman" w:hAnsi="Arial" w:cs="Times New Roman"/>
          <w:color w:val="000000" w:themeColor="text1"/>
          <w:sz w:val="24"/>
          <w:szCs w:val="24"/>
          <w:lang w:eastAsia="en-GB"/>
        </w:rPr>
        <w:t xml:space="preserve">fit and </w:t>
      </w:r>
      <w:r w:rsidRPr="00061813">
        <w:rPr>
          <w:rFonts w:ascii="Arial" w:eastAsia="Times New Roman" w:hAnsi="Arial" w:cs="Arial"/>
          <w:color w:val="000000" w:themeColor="text1"/>
          <w:sz w:val="24"/>
          <w:szCs w:val="24"/>
          <w:lang w:eastAsia="en-GB"/>
        </w:rPr>
        <w:t xml:space="preserve">safe for reasonable use.  </w:t>
      </w:r>
    </w:p>
    <w:p w:rsidR="00C03B12" w:rsidRPr="00061813" w:rsidRDefault="00612630" w:rsidP="00C03B12">
      <w:pPr>
        <w:spacing w:after="0" w:line="276" w:lineRule="auto"/>
        <w:jc w:val="both"/>
        <w:rPr>
          <w:rFonts w:ascii="Arial" w:eastAsia="Times New Roman" w:hAnsi="Arial" w:cs="Times New Roman"/>
          <w:color w:val="000000" w:themeColor="text1"/>
          <w:sz w:val="24"/>
          <w:szCs w:val="24"/>
          <w:lang w:eastAsia="en-GB"/>
        </w:rPr>
      </w:pPr>
    </w:p>
    <w:p w:rsidR="00C03B12" w:rsidRPr="0047765B" w:rsidRDefault="00612630" w:rsidP="00C03B12">
      <w:pPr>
        <w:autoSpaceDE w:val="0"/>
        <w:autoSpaceDN w:val="0"/>
        <w:adjustRightInd w:val="0"/>
        <w:spacing w:after="0" w:line="276" w:lineRule="auto"/>
        <w:jc w:val="both"/>
        <w:rPr>
          <w:rFonts w:ascii="Arial" w:hAnsi="Arial" w:cs="Arial"/>
          <w:sz w:val="24"/>
          <w:szCs w:val="24"/>
        </w:rPr>
      </w:pPr>
      <w:r w:rsidRPr="0047765B">
        <w:rPr>
          <w:rFonts w:ascii="Arial" w:hAnsi="Arial" w:cs="Arial"/>
          <w:sz w:val="24"/>
          <w:szCs w:val="24"/>
        </w:rPr>
        <w:t>Lifecycle planning is an important aspect of asset management and involves drawing up long-term</w:t>
      </w:r>
      <w:r w:rsidRPr="0047765B">
        <w:rPr>
          <w:rFonts w:ascii="Arial" w:hAnsi="Arial" w:cs="Arial"/>
          <w:sz w:val="24"/>
          <w:szCs w:val="24"/>
        </w:rPr>
        <w:t xml:space="preserve"> plans for managing an asset grouping with the aim of providing the required levels of service at the lowest whole life cost.</w:t>
      </w:r>
    </w:p>
    <w:p w:rsidR="00C03B12" w:rsidRPr="0047765B"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47765B" w:rsidRDefault="00612630" w:rsidP="00C03B12">
      <w:pPr>
        <w:spacing w:after="0" w:line="276" w:lineRule="auto"/>
        <w:jc w:val="both"/>
        <w:rPr>
          <w:rFonts w:ascii="Arial" w:hAnsi="Arial" w:cs="Arial"/>
          <w:sz w:val="24"/>
          <w:szCs w:val="24"/>
        </w:rPr>
      </w:pPr>
      <w:r w:rsidRPr="0047765B">
        <w:rPr>
          <w:rFonts w:ascii="Arial" w:hAnsi="Arial" w:cs="Arial"/>
          <w:color w:val="000000" w:themeColor="text1"/>
          <w:sz w:val="24"/>
          <w:szCs w:val="24"/>
        </w:rPr>
        <w:t xml:space="preserve">Lifecycle plans capture all information relating to the inventory, its condition and performance.  They also identify both the </w:t>
      </w:r>
      <w:r w:rsidRPr="0047765B">
        <w:rPr>
          <w:rFonts w:ascii="Arial" w:hAnsi="Arial" w:cs="Arial"/>
          <w:color w:val="000000" w:themeColor="text1"/>
          <w:sz w:val="24"/>
          <w:szCs w:val="24"/>
        </w:rPr>
        <w:t>short-term routine maintenance needs and long-term capital costs and enable annual spend profiles per asset to be produced.  They also enable long-term predictions about the deterioration of various assets and their m</w:t>
      </w:r>
      <w:r>
        <w:rPr>
          <w:rFonts w:ascii="Arial" w:hAnsi="Arial" w:cs="Arial"/>
          <w:color w:val="000000" w:themeColor="text1"/>
          <w:sz w:val="24"/>
          <w:szCs w:val="24"/>
        </w:rPr>
        <w:t>aintenance needs to be forecast.</w:t>
      </w:r>
    </w:p>
    <w:p w:rsidR="00C03B12" w:rsidRPr="0047765B" w:rsidRDefault="00612630" w:rsidP="00C03B12">
      <w:pPr>
        <w:spacing w:after="0" w:line="276" w:lineRule="auto"/>
        <w:jc w:val="both"/>
        <w:rPr>
          <w:rFonts w:ascii="Arial" w:hAnsi="Arial" w:cs="Arial"/>
          <w:sz w:val="24"/>
          <w:szCs w:val="24"/>
        </w:rPr>
      </w:pPr>
    </w:p>
    <w:p w:rsidR="00C03B12" w:rsidRPr="0047765B" w:rsidRDefault="00612630" w:rsidP="00C03B12">
      <w:pPr>
        <w:spacing w:after="0" w:line="276" w:lineRule="auto"/>
        <w:jc w:val="both"/>
        <w:rPr>
          <w:rFonts w:ascii="Arial" w:hAnsi="Arial" w:cs="Arial"/>
          <w:color w:val="000000"/>
          <w:sz w:val="24"/>
          <w:szCs w:val="24"/>
        </w:rPr>
      </w:pPr>
      <w:r w:rsidRPr="0047765B">
        <w:rPr>
          <w:rFonts w:ascii="Arial" w:hAnsi="Arial" w:cs="Arial"/>
          <w:color w:val="000000"/>
          <w:sz w:val="24"/>
          <w:szCs w:val="24"/>
        </w:rPr>
        <w:t>Lifec</w:t>
      </w:r>
      <w:r w:rsidRPr="0047765B">
        <w:rPr>
          <w:rFonts w:ascii="Arial" w:hAnsi="Arial" w:cs="Arial"/>
          <w:color w:val="000000"/>
          <w:sz w:val="24"/>
          <w:szCs w:val="24"/>
        </w:rPr>
        <w:t>ycle plans also provide secondary benefits in enabling the 'institutional knowledge' i.e. the knowledge and judgement of key personnel, to be captured and documented, thereby enabling it to be shared and further developed.  They also enable the County Coun</w:t>
      </w:r>
      <w:r w:rsidRPr="0047765B">
        <w:rPr>
          <w:rFonts w:ascii="Arial" w:hAnsi="Arial" w:cs="Arial"/>
          <w:color w:val="000000"/>
          <w:sz w:val="24"/>
          <w:szCs w:val="24"/>
        </w:rPr>
        <w:t>cil to gather information on the costs for each treatment option and the effect that this expenditure has on performance improvement year on year.  Once these are known benchmarking can then take place with other authorities / treatments etc.</w:t>
      </w:r>
    </w:p>
    <w:p w:rsidR="00C03B12" w:rsidRPr="0047765B" w:rsidRDefault="00612630" w:rsidP="00C03B12">
      <w:pPr>
        <w:spacing w:after="0" w:line="276" w:lineRule="auto"/>
        <w:jc w:val="both"/>
        <w:rPr>
          <w:rFonts w:ascii="Arial" w:hAnsi="Arial" w:cs="Arial"/>
          <w:sz w:val="24"/>
          <w:szCs w:val="24"/>
        </w:rPr>
      </w:pPr>
    </w:p>
    <w:p w:rsidR="00C03B12" w:rsidRPr="0047765B" w:rsidRDefault="00612630" w:rsidP="00C03B12">
      <w:pPr>
        <w:autoSpaceDE w:val="0"/>
        <w:autoSpaceDN w:val="0"/>
        <w:adjustRightInd w:val="0"/>
        <w:spacing w:after="0" w:line="276" w:lineRule="auto"/>
        <w:jc w:val="both"/>
        <w:rPr>
          <w:rFonts w:ascii="Arial" w:hAnsi="Arial" w:cs="Arial"/>
          <w:sz w:val="24"/>
          <w:szCs w:val="24"/>
        </w:rPr>
      </w:pPr>
      <w:r w:rsidRPr="0047765B">
        <w:rPr>
          <w:rFonts w:ascii="Arial" w:hAnsi="Arial" w:cs="Arial"/>
          <w:sz w:val="24"/>
          <w:szCs w:val="24"/>
        </w:rPr>
        <w:t>Lifecycle Pl</w:t>
      </w:r>
      <w:r w:rsidRPr="0047765B">
        <w:rPr>
          <w:rFonts w:ascii="Arial" w:hAnsi="Arial" w:cs="Arial"/>
          <w:sz w:val="24"/>
          <w:szCs w:val="24"/>
        </w:rPr>
        <w:t>anning recognises that there are key stages in the life of each asset type and that investment options need to be considered at each of these stages to ensure that each part of the asset achieves its full expected life, at minimum cost.  Each asset goes th</w:t>
      </w:r>
      <w:r w:rsidRPr="0047765B">
        <w:rPr>
          <w:rFonts w:ascii="Arial" w:hAnsi="Arial" w:cs="Arial"/>
          <w:sz w:val="24"/>
          <w:szCs w:val="24"/>
        </w:rPr>
        <w:t xml:space="preserve">rough the following stages during its </w:t>
      </w:r>
      <w:r>
        <w:rPr>
          <w:rFonts w:ascii="Arial" w:hAnsi="Arial" w:cs="Arial"/>
          <w:sz w:val="24"/>
          <w:szCs w:val="24"/>
        </w:rPr>
        <w:t>lifecycle:</w:t>
      </w:r>
    </w:p>
    <w:p w:rsidR="00C03B12" w:rsidRPr="0047765B" w:rsidRDefault="00612630" w:rsidP="00C03B12">
      <w:pPr>
        <w:spacing w:after="0" w:line="276"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828"/>
      </w:tblGrid>
      <w:tr w:rsidR="002D4656" w:rsidTr="00C03B12">
        <w:tc>
          <w:tcPr>
            <w:tcW w:w="1454" w:type="pct"/>
            <w:shd w:val="clear" w:color="auto" w:fill="auto"/>
          </w:tcPr>
          <w:p w:rsidR="00C03B12" w:rsidRPr="0047765B" w:rsidRDefault="00612630" w:rsidP="00C03B12">
            <w:pPr>
              <w:spacing w:after="0" w:line="276" w:lineRule="auto"/>
              <w:rPr>
                <w:rFonts w:ascii="Arial" w:hAnsi="Arial" w:cs="Arial"/>
                <w:b/>
                <w:sz w:val="24"/>
                <w:szCs w:val="24"/>
              </w:rPr>
            </w:pPr>
            <w:r w:rsidRPr="0047765B">
              <w:rPr>
                <w:rFonts w:ascii="Arial" w:hAnsi="Arial" w:cs="Arial"/>
                <w:b/>
                <w:sz w:val="24"/>
                <w:szCs w:val="24"/>
              </w:rPr>
              <w:t>Creation or Acquisition</w:t>
            </w:r>
          </w:p>
        </w:tc>
        <w:tc>
          <w:tcPr>
            <w:tcW w:w="3546" w:type="pct"/>
            <w:shd w:val="clear" w:color="auto" w:fill="auto"/>
          </w:tcPr>
          <w:p w:rsidR="00C03B12" w:rsidRPr="0047765B" w:rsidRDefault="00612630" w:rsidP="00C03B12">
            <w:pPr>
              <w:spacing w:after="0" w:line="276" w:lineRule="auto"/>
              <w:jc w:val="both"/>
              <w:rPr>
                <w:rFonts w:ascii="Arial" w:hAnsi="Arial" w:cs="Arial"/>
                <w:sz w:val="24"/>
                <w:szCs w:val="24"/>
              </w:rPr>
            </w:pPr>
            <w:r w:rsidRPr="0047765B">
              <w:rPr>
                <w:rFonts w:ascii="Arial" w:hAnsi="Arial" w:cs="Arial"/>
                <w:sz w:val="24"/>
                <w:szCs w:val="24"/>
              </w:rPr>
              <w:t>Assets are created or acquired in response to either new development, to increase capacity or to improve performance.</w:t>
            </w:r>
          </w:p>
        </w:tc>
      </w:tr>
      <w:tr w:rsidR="002D4656" w:rsidTr="00C03B12">
        <w:tc>
          <w:tcPr>
            <w:tcW w:w="1454" w:type="pct"/>
            <w:shd w:val="clear" w:color="auto" w:fill="auto"/>
          </w:tcPr>
          <w:p w:rsidR="00C03B12" w:rsidRPr="0047765B" w:rsidRDefault="00612630" w:rsidP="00C03B12">
            <w:pPr>
              <w:spacing w:after="0" w:line="276" w:lineRule="auto"/>
              <w:rPr>
                <w:rFonts w:ascii="Arial" w:hAnsi="Arial" w:cs="Arial"/>
                <w:b/>
                <w:sz w:val="24"/>
                <w:szCs w:val="24"/>
              </w:rPr>
            </w:pPr>
            <w:r w:rsidRPr="0047765B">
              <w:rPr>
                <w:rFonts w:ascii="Arial" w:hAnsi="Arial" w:cs="Arial"/>
                <w:b/>
                <w:sz w:val="24"/>
                <w:szCs w:val="24"/>
              </w:rPr>
              <w:t>Routine Maintenance</w:t>
            </w:r>
          </w:p>
        </w:tc>
        <w:tc>
          <w:tcPr>
            <w:tcW w:w="3546" w:type="pct"/>
            <w:shd w:val="clear" w:color="auto" w:fill="auto"/>
          </w:tcPr>
          <w:p w:rsidR="00C03B12" w:rsidRPr="0047765B" w:rsidRDefault="00612630" w:rsidP="00C03B12">
            <w:pPr>
              <w:spacing w:after="0" w:line="276" w:lineRule="auto"/>
              <w:jc w:val="both"/>
              <w:rPr>
                <w:rFonts w:ascii="Arial" w:hAnsi="Arial" w:cs="Arial"/>
                <w:sz w:val="24"/>
                <w:szCs w:val="24"/>
              </w:rPr>
            </w:pPr>
            <w:r w:rsidRPr="0047765B">
              <w:rPr>
                <w:rFonts w:ascii="Arial" w:hAnsi="Arial" w:cs="Arial"/>
                <w:sz w:val="24"/>
                <w:szCs w:val="24"/>
              </w:rPr>
              <w:t>Carrying out minor works on a cyclical basi</w:t>
            </w:r>
            <w:r w:rsidRPr="0047765B">
              <w:rPr>
                <w:rFonts w:ascii="Arial" w:hAnsi="Arial" w:cs="Arial"/>
                <w:sz w:val="24"/>
                <w:szCs w:val="24"/>
              </w:rPr>
              <w:t>s to maintain the asset in a serviceable condition.</w:t>
            </w:r>
          </w:p>
        </w:tc>
      </w:tr>
      <w:tr w:rsidR="002D4656" w:rsidTr="00C03B12">
        <w:tc>
          <w:tcPr>
            <w:tcW w:w="1454" w:type="pct"/>
            <w:shd w:val="clear" w:color="auto" w:fill="auto"/>
          </w:tcPr>
          <w:p w:rsidR="00C03B12" w:rsidRPr="0047765B" w:rsidRDefault="00612630" w:rsidP="00C03B12">
            <w:pPr>
              <w:spacing w:after="0" w:line="276" w:lineRule="auto"/>
              <w:rPr>
                <w:rFonts w:ascii="Arial" w:hAnsi="Arial" w:cs="Arial"/>
                <w:b/>
                <w:sz w:val="24"/>
                <w:szCs w:val="24"/>
              </w:rPr>
            </w:pPr>
            <w:r w:rsidRPr="0047765B">
              <w:rPr>
                <w:rFonts w:ascii="Arial" w:hAnsi="Arial" w:cs="Arial"/>
                <w:b/>
                <w:sz w:val="24"/>
                <w:szCs w:val="24"/>
              </w:rPr>
              <w:t>Renewal or Replacement</w:t>
            </w:r>
          </w:p>
        </w:tc>
        <w:tc>
          <w:tcPr>
            <w:tcW w:w="3546" w:type="pct"/>
            <w:shd w:val="clear" w:color="auto" w:fill="auto"/>
          </w:tcPr>
          <w:p w:rsidR="00C03B12" w:rsidRPr="0047765B" w:rsidRDefault="00612630" w:rsidP="00C03B12">
            <w:pPr>
              <w:spacing w:after="0" w:line="276" w:lineRule="auto"/>
              <w:jc w:val="both"/>
              <w:rPr>
                <w:rFonts w:ascii="Arial" w:hAnsi="Arial" w:cs="Arial"/>
                <w:sz w:val="24"/>
                <w:szCs w:val="24"/>
              </w:rPr>
            </w:pPr>
            <w:r w:rsidRPr="0047765B">
              <w:rPr>
                <w:rFonts w:ascii="Arial" w:hAnsi="Arial" w:cs="Arial"/>
                <w:sz w:val="24"/>
                <w:szCs w:val="24"/>
              </w:rPr>
              <w:t>Carrying out to return the asset to its "as new" capacity and condition.</w:t>
            </w:r>
          </w:p>
        </w:tc>
      </w:tr>
      <w:tr w:rsidR="002D4656" w:rsidTr="00C03B12">
        <w:tc>
          <w:tcPr>
            <w:tcW w:w="1454" w:type="pct"/>
            <w:shd w:val="clear" w:color="auto" w:fill="auto"/>
          </w:tcPr>
          <w:p w:rsidR="00C03B12" w:rsidRPr="0047765B" w:rsidRDefault="00612630" w:rsidP="00C03B12">
            <w:pPr>
              <w:spacing w:after="0" w:line="276" w:lineRule="auto"/>
              <w:jc w:val="both"/>
              <w:rPr>
                <w:rFonts w:ascii="Arial" w:hAnsi="Arial" w:cs="Arial"/>
                <w:sz w:val="24"/>
                <w:szCs w:val="24"/>
              </w:rPr>
            </w:pPr>
            <w:r w:rsidRPr="0047765B">
              <w:rPr>
                <w:rFonts w:ascii="Arial" w:hAnsi="Arial" w:cs="Arial"/>
                <w:b/>
                <w:sz w:val="24"/>
                <w:szCs w:val="24"/>
              </w:rPr>
              <w:t>Up</w:t>
            </w:r>
            <w:r w:rsidRPr="006923B4">
              <w:rPr>
                <w:rFonts w:ascii="Arial" w:hAnsi="Arial" w:cs="Arial"/>
                <w:b/>
                <w:sz w:val="24"/>
                <w:szCs w:val="24"/>
              </w:rPr>
              <w:t>grading</w:t>
            </w:r>
          </w:p>
        </w:tc>
        <w:tc>
          <w:tcPr>
            <w:tcW w:w="3546" w:type="pct"/>
            <w:shd w:val="clear" w:color="auto" w:fill="auto"/>
          </w:tcPr>
          <w:p w:rsidR="00C03B12" w:rsidRPr="0047765B" w:rsidRDefault="00612630" w:rsidP="00C03B12">
            <w:pPr>
              <w:spacing w:after="0" w:line="276" w:lineRule="auto"/>
              <w:jc w:val="both"/>
              <w:rPr>
                <w:rFonts w:ascii="Arial" w:hAnsi="Arial" w:cs="Arial"/>
                <w:sz w:val="24"/>
                <w:szCs w:val="24"/>
              </w:rPr>
            </w:pPr>
            <w:r w:rsidRPr="0047765B">
              <w:rPr>
                <w:rFonts w:ascii="Arial" w:hAnsi="Arial" w:cs="Arial"/>
                <w:sz w:val="24"/>
                <w:szCs w:val="24"/>
              </w:rPr>
              <w:t>Improve the asset above its original standard.</w:t>
            </w:r>
          </w:p>
        </w:tc>
      </w:tr>
      <w:tr w:rsidR="002D4656" w:rsidTr="00C03B12">
        <w:tc>
          <w:tcPr>
            <w:tcW w:w="1454" w:type="pct"/>
            <w:shd w:val="clear" w:color="auto" w:fill="auto"/>
          </w:tcPr>
          <w:p w:rsidR="00C03B12" w:rsidRPr="0047765B" w:rsidRDefault="00612630" w:rsidP="00C03B12">
            <w:pPr>
              <w:spacing w:after="0" w:line="276" w:lineRule="auto"/>
              <w:jc w:val="both"/>
              <w:rPr>
                <w:rFonts w:ascii="Arial" w:hAnsi="Arial" w:cs="Arial"/>
                <w:b/>
                <w:sz w:val="24"/>
                <w:szCs w:val="24"/>
              </w:rPr>
            </w:pPr>
            <w:r w:rsidRPr="0047765B">
              <w:rPr>
                <w:rFonts w:ascii="Arial" w:hAnsi="Arial" w:cs="Arial"/>
                <w:b/>
                <w:sz w:val="24"/>
                <w:szCs w:val="24"/>
              </w:rPr>
              <w:t>Disposal</w:t>
            </w:r>
          </w:p>
        </w:tc>
        <w:tc>
          <w:tcPr>
            <w:tcW w:w="3546" w:type="pct"/>
            <w:shd w:val="clear" w:color="auto" w:fill="auto"/>
          </w:tcPr>
          <w:p w:rsidR="00C03B12" w:rsidRPr="0047765B" w:rsidRDefault="00612630" w:rsidP="00C03B12">
            <w:pPr>
              <w:spacing w:after="0" w:line="276" w:lineRule="auto"/>
              <w:jc w:val="both"/>
              <w:rPr>
                <w:rFonts w:ascii="Arial" w:hAnsi="Arial" w:cs="Arial"/>
                <w:sz w:val="24"/>
                <w:szCs w:val="24"/>
              </w:rPr>
            </w:pPr>
            <w:r w:rsidRPr="0047765B">
              <w:rPr>
                <w:rFonts w:ascii="Arial" w:hAnsi="Arial" w:cs="Arial"/>
                <w:sz w:val="24"/>
                <w:szCs w:val="24"/>
              </w:rPr>
              <w:t xml:space="preserve">Involves decommissioning, demolishing </w:t>
            </w:r>
            <w:r w:rsidRPr="0047765B">
              <w:rPr>
                <w:rFonts w:ascii="Arial" w:hAnsi="Arial" w:cs="Arial"/>
                <w:sz w:val="24"/>
                <w:szCs w:val="24"/>
              </w:rPr>
              <w:t>or selling old, obsolete or surplus assets.</w:t>
            </w:r>
          </w:p>
        </w:tc>
      </w:tr>
    </w:tbl>
    <w:p w:rsidR="00C03B12" w:rsidRPr="0047765B"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47765B" w:rsidRDefault="00612630" w:rsidP="00C03B12">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This document describes the outline approach to carriageway lifecycle planning </w:t>
      </w:r>
      <w:r w:rsidRPr="0047765B">
        <w:rPr>
          <w:rFonts w:ascii="Arial" w:hAnsi="Arial" w:cs="Arial"/>
          <w:color w:val="000000" w:themeColor="text1"/>
          <w:sz w:val="24"/>
          <w:szCs w:val="24"/>
        </w:rPr>
        <w:t xml:space="preserve">to ensure that </w:t>
      </w:r>
      <w:r>
        <w:rPr>
          <w:rFonts w:ascii="Arial" w:hAnsi="Arial" w:cs="Arial"/>
          <w:color w:val="000000" w:themeColor="text1"/>
          <w:sz w:val="24"/>
          <w:szCs w:val="24"/>
        </w:rPr>
        <w:t>the carriageway asset</w:t>
      </w:r>
      <w:r w:rsidRPr="0047765B">
        <w:rPr>
          <w:rFonts w:ascii="Arial" w:hAnsi="Arial" w:cs="Arial"/>
          <w:color w:val="000000" w:themeColor="text1"/>
          <w:sz w:val="24"/>
          <w:szCs w:val="24"/>
        </w:rPr>
        <w:t xml:space="preserve"> is </w:t>
      </w:r>
      <w:r>
        <w:rPr>
          <w:rFonts w:ascii="Arial" w:hAnsi="Arial" w:cs="Arial"/>
          <w:color w:val="000000" w:themeColor="text1"/>
          <w:sz w:val="24"/>
          <w:szCs w:val="24"/>
        </w:rPr>
        <w:t>effectively and efficiently maintained in accordance with the objectives set the Highway A</w:t>
      </w:r>
      <w:r>
        <w:rPr>
          <w:rFonts w:ascii="Arial" w:hAnsi="Arial" w:cs="Arial"/>
          <w:color w:val="000000" w:themeColor="text1"/>
          <w:sz w:val="24"/>
          <w:szCs w:val="24"/>
        </w:rPr>
        <w:t>sset Management Framework.</w:t>
      </w:r>
    </w:p>
    <w:p w:rsidR="00C03B12" w:rsidRPr="0047765B"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47765B">
        <w:rPr>
          <w:rFonts w:ascii="Arial" w:hAnsi="Arial" w:cs="Arial"/>
          <w:color w:val="000000" w:themeColor="text1"/>
          <w:sz w:val="24"/>
          <w:szCs w:val="24"/>
        </w:rPr>
        <w:t xml:space="preserve">The next update is scheduled for </w:t>
      </w:r>
      <w:r w:rsidRPr="00061813">
        <w:rPr>
          <w:rFonts w:ascii="Arial" w:hAnsi="Arial" w:cs="Arial"/>
          <w:sz w:val="24"/>
          <w:szCs w:val="24"/>
        </w:rPr>
        <w:t xml:space="preserve">August 2018 </w:t>
      </w:r>
      <w:r w:rsidRPr="0047765B">
        <w:rPr>
          <w:rFonts w:ascii="Arial" w:hAnsi="Arial" w:cs="Arial"/>
          <w:color w:val="000000" w:themeColor="text1"/>
          <w:sz w:val="24"/>
          <w:szCs w:val="24"/>
        </w:rPr>
        <w:t>which will take into account the requirements of 'Well-managed Highway Infrastructure Code of Practice' whi</w:t>
      </w:r>
      <w:r>
        <w:rPr>
          <w:rFonts w:ascii="Arial" w:hAnsi="Arial" w:cs="Arial"/>
          <w:color w:val="000000" w:themeColor="text1"/>
          <w:sz w:val="24"/>
          <w:szCs w:val="24"/>
        </w:rPr>
        <w:t xml:space="preserve">ch was released by the UK Roads Liaison Group in October 2016, and will </w:t>
      </w:r>
      <w:r w:rsidRPr="0047765B">
        <w:rPr>
          <w:rFonts w:ascii="Arial" w:hAnsi="Arial" w:cs="Arial"/>
          <w:color w:val="000000" w:themeColor="text1"/>
          <w:sz w:val="24"/>
          <w:szCs w:val="24"/>
        </w:rPr>
        <w:t xml:space="preserve">reflect </w:t>
      </w:r>
      <w:r>
        <w:rPr>
          <w:rFonts w:ascii="Arial" w:hAnsi="Arial" w:cs="Arial"/>
          <w:color w:val="000000" w:themeColor="text1"/>
          <w:sz w:val="24"/>
          <w:szCs w:val="24"/>
        </w:rPr>
        <w:t xml:space="preserve">national </w:t>
      </w:r>
      <w:r w:rsidRPr="0047765B">
        <w:rPr>
          <w:rFonts w:ascii="Arial" w:hAnsi="Arial" w:cs="Arial"/>
          <w:color w:val="000000" w:themeColor="text1"/>
          <w:sz w:val="24"/>
          <w:szCs w:val="24"/>
        </w:rPr>
        <w:t>changes in working practices, technology, legislation and guidance</w:t>
      </w:r>
      <w:r>
        <w:rPr>
          <w:rFonts w:ascii="Arial" w:hAnsi="Arial" w:cs="Arial"/>
          <w:color w:val="000000" w:themeColor="text1"/>
          <w:sz w:val="24"/>
          <w:szCs w:val="24"/>
        </w:rPr>
        <w:t>.</w:t>
      </w:r>
    </w:p>
    <w:p w:rsidR="00C03B12"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The document covers:</w:t>
      </w:r>
    </w:p>
    <w:p w:rsidR="00C03B12" w:rsidRPr="00814B67" w:rsidRDefault="00612630" w:rsidP="00C03B12">
      <w:pPr>
        <w:pStyle w:val="ListParagraph"/>
        <w:numPr>
          <w:ilvl w:val="0"/>
          <w:numId w:val="39"/>
        </w:numPr>
        <w:autoSpaceDE w:val="0"/>
        <w:autoSpaceDN w:val="0"/>
        <w:adjustRightInd w:val="0"/>
        <w:spacing w:after="0"/>
        <w:jc w:val="both"/>
        <w:rPr>
          <w:rFonts w:ascii="Arial" w:hAnsi="Arial" w:cs="Arial"/>
          <w:color w:val="000000" w:themeColor="text1"/>
          <w:szCs w:val="24"/>
        </w:rPr>
      </w:pPr>
      <w:r w:rsidRPr="00814B67">
        <w:rPr>
          <w:rFonts w:ascii="Arial" w:hAnsi="Arial" w:cs="Arial"/>
          <w:color w:val="000000" w:themeColor="text1"/>
          <w:szCs w:val="24"/>
        </w:rPr>
        <w:t xml:space="preserve">The </w:t>
      </w:r>
      <w:r>
        <w:rPr>
          <w:rFonts w:ascii="Arial" w:hAnsi="Arial" w:cs="Arial"/>
          <w:color w:val="000000" w:themeColor="text1"/>
          <w:szCs w:val="24"/>
        </w:rPr>
        <w:t>context of the lifecycle p</w:t>
      </w:r>
      <w:r w:rsidRPr="00814B67">
        <w:rPr>
          <w:rFonts w:ascii="Arial" w:hAnsi="Arial" w:cs="Arial"/>
          <w:color w:val="000000" w:themeColor="text1"/>
          <w:szCs w:val="24"/>
        </w:rPr>
        <w:t>lan</w:t>
      </w:r>
    </w:p>
    <w:p w:rsidR="00C03B12" w:rsidRPr="00814B67" w:rsidRDefault="00612630" w:rsidP="00C03B12">
      <w:pPr>
        <w:pStyle w:val="ListParagraph"/>
        <w:numPr>
          <w:ilvl w:val="0"/>
          <w:numId w:val="39"/>
        </w:numPr>
        <w:autoSpaceDE w:val="0"/>
        <w:autoSpaceDN w:val="0"/>
        <w:adjustRightInd w:val="0"/>
        <w:spacing w:after="0"/>
        <w:jc w:val="both"/>
        <w:rPr>
          <w:rFonts w:ascii="Arial" w:hAnsi="Arial" w:cs="Arial"/>
          <w:color w:val="000000" w:themeColor="text1"/>
          <w:szCs w:val="24"/>
        </w:rPr>
      </w:pPr>
      <w:r>
        <w:rPr>
          <w:rFonts w:ascii="Arial" w:hAnsi="Arial" w:cs="Arial"/>
          <w:color w:val="000000" w:themeColor="text1"/>
          <w:szCs w:val="24"/>
        </w:rPr>
        <w:t>A description of lifecycle modelling a</w:t>
      </w:r>
      <w:r w:rsidRPr="00814B67">
        <w:rPr>
          <w:rFonts w:ascii="Arial" w:hAnsi="Arial" w:cs="Arial"/>
          <w:color w:val="000000" w:themeColor="text1"/>
          <w:szCs w:val="24"/>
        </w:rPr>
        <w:t>pproach</w:t>
      </w:r>
    </w:p>
    <w:p w:rsidR="00C03B12" w:rsidRPr="00814B67" w:rsidRDefault="00612630" w:rsidP="00C03B12">
      <w:pPr>
        <w:pStyle w:val="ListParagraph"/>
        <w:numPr>
          <w:ilvl w:val="0"/>
          <w:numId w:val="39"/>
        </w:numPr>
        <w:autoSpaceDE w:val="0"/>
        <w:autoSpaceDN w:val="0"/>
        <w:adjustRightInd w:val="0"/>
        <w:spacing w:after="0"/>
        <w:jc w:val="both"/>
        <w:rPr>
          <w:rFonts w:ascii="Arial" w:hAnsi="Arial" w:cs="Arial"/>
          <w:color w:val="000000" w:themeColor="text1"/>
          <w:szCs w:val="24"/>
        </w:rPr>
      </w:pPr>
      <w:r>
        <w:rPr>
          <w:rFonts w:ascii="Arial" w:hAnsi="Arial" w:cs="Arial"/>
          <w:color w:val="000000" w:themeColor="text1"/>
          <w:szCs w:val="24"/>
        </w:rPr>
        <w:t>The use of lifecycle planning in whole life c</w:t>
      </w:r>
      <w:r w:rsidRPr="00814B67">
        <w:rPr>
          <w:rFonts w:ascii="Arial" w:hAnsi="Arial" w:cs="Arial"/>
          <w:color w:val="000000" w:themeColor="text1"/>
          <w:szCs w:val="24"/>
        </w:rPr>
        <w:t>osting</w:t>
      </w:r>
    </w:p>
    <w:p w:rsidR="00C03B12" w:rsidRPr="00814B67" w:rsidRDefault="00612630" w:rsidP="00C03B12">
      <w:pPr>
        <w:pStyle w:val="ListParagraph"/>
        <w:numPr>
          <w:ilvl w:val="0"/>
          <w:numId w:val="39"/>
        </w:numPr>
        <w:autoSpaceDE w:val="0"/>
        <w:autoSpaceDN w:val="0"/>
        <w:adjustRightInd w:val="0"/>
        <w:spacing w:after="0"/>
        <w:jc w:val="both"/>
        <w:rPr>
          <w:rFonts w:ascii="Arial" w:hAnsi="Arial" w:cs="Arial"/>
          <w:color w:val="000000" w:themeColor="text1"/>
          <w:szCs w:val="24"/>
        </w:rPr>
      </w:pPr>
      <w:r>
        <w:rPr>
          <w:rFonts w:ascii="Arial" w:hAnsi="Arial" w:cs="Arial"/>
          <w:color w:val="000000" w:themeColor="text1"/>
          <w:szCs w:val="24"/>
        </w:rPr>
        <w:t xml:space="preserve">Use of lifecycle </w:t>
      </w:r>
      <w:r>
        <w:rPr>
          <w:rFonts w:ascii="Arial" w:hAnsi="Arial" w:cs="Arial"/>
          <w:color w:val="000000" w:themeColor="text1"/>
          <w:szCs w:val="24"/>
        </w:rPr>
        <w:t>p</w:t>
      </w:r>
      <w:r w:rsidRPr="00814B67">
        <w:rPr>
          <w:rFonts w:ascii="Arial" w:hAnsi="Arial" w:cs="Arial"/>
          <w:color w:val="000000" w:themeColor="text1"/>
          <w:szCs w:val="24"/>
        </w:rPr>
        <w:t>lanning in determining progress towards meeting TAMP Service Standards</w:t>
      </w:r>
    </w:p>
    <w:p w:rsidR="00C03B12" w:rsidRPr="00814B67" w:rsidRDefault="00612630" w:rsidP="00C03B12">
      <w:pPr>
        <w:pStyle w:val="ListParagraph"/>
        <w:numPr>
          <w:ilvl w:val="0"/>
          <w:numId w:val="39"/>
        </w:numPr>
        <w:autoSpaceDE w:val="0"/>
        <w:autoSpaceDN w:val="0"/>
        <w:adjustRightInd w:val="0"/>
        <w:spacing w:after="0"/>
        <w:jc w:val="both"/>
        <w:rPr>
          <w:rFonts w:ascii="Arial" w:hAnsi="Arial" w:cs="Arial"/>
          <w:color w:val="000000" w:themeColor="text1"/>
          <w:szCs w:val="24"/>
        </w:rPr>
      </w:pPr>
      <w:r>
        <w:rPr>
          <w:rFonts w:ascii="Arial" w:hAnsi="Arial" w:cs="Arial"/>
          <w:color w:val="000000" w:themeColor="text1"/>
          <w:szCs w:val="24"/>
        </w:rPr>
        <w:t>Future y</w:t>
      </w:r>
      <w:r w:rsidRPr="00814B67">
        <w:rPr>
          <w:rFonts w:ascii="Arial" w:hAnsi="Arial" w:cs="Arial"/>
          <w:color w:val="000000" w:themeColor="text1"/>
          <w:szCs w:val="24"/>
        </w:rPr>
        <w:t xml:space="preserve">ears </w:t>
      </w:r>
      <w:r>
        <w:rPr>
          <w:rFonts w:ascii="Arial" w:hAnsi="Arial" w:cs="Arial"/>
          <w:color w:val="000000" w:themeColor="text1"/>
          <w:szCs w:val="24"/>
        </w:rPr>
        <w:t>w</w:t>
      </w:r>
      <w:r w:rsidRPr="00814B67">
        <w:rPr>
          <w:rFonts w:ascii="Arial" w:hAnsi="Arial" w:cs="Arial"/>
          <w:color w:val="000000" w:themeColor="text1"/>
          <w:szCs w:val="24"/>
        </w:rPr>
        <w:t xml:space="preserve">ork </w:t>
      </w:r>
      <w:r>
        <w:rPr>
          <w:rFonts w:ascii="Arial" w:hAnsi="Arial" w:cs="Arial"/>
          <w:color w:val="000000" w:themeColor="text1"/>
          <w:szCs w:val="24"/>
        </w:rPr>
        <w:t>p</w:t>
      </w:r>
      <w:r w:rsidRPr="00814B67">
        <w:rPr>
          <w:rFonts w:ascii="Arial" w:hAnsi="Arial" w:cs="Arial"/>
          <w:color w:val="000000" w:themeColor="text1"/>
          <w:szCs w:val="24"/>
        </w:rPr>
        <w:t>rogrammes</w:t>
      </w:r>
    </w:p>
    <w:p w:rsidR="00C03B12" w:rsidRPr="00814B67" w:rsidRDefault="00612630" w:rsidP="00C03B12">
      <w:pPr>
        <w:pStyle w:val="ListParagraph"/>
        <w:numPr>
          <w:ilvl w:val="0"/>
          <w:numId w:val="39"/>
        </w:numPr>
        <w:autoSpaceDE w:val="0"/>
        <w:autoSpaceDN w:val="0"/>
        <w:adjustRightInd w:val="0"/>
        <w:spacing w:after="0"/>
        <w:jc w:val="both"/>
        <w:rPr>
          <w:rFonts w:ascii="Arial" w:hAnsi="Arial" w:cs="Arial"/>
          <w:color w:val="000000" w:themeColor="text1"/>
          <w:szCs w:val="24"/>
        </w:rPr>
      </w:pPr>
      <w:r>
        <w:rPr>
          <w:rFonts w:ascii="Arial" w:hAnsi="Arial" w:cs="Arial"/>
          <w:color w:val="000000" w:themeColor="text1"/>
          <w:szCs w:val="24"/>
        </w:rPr>
        <w:t>Management of r</w:t>
      </w:r>
      <w:r w:rsidRPr="00814B67">
        <w:rPr>
          <w:rFonts w:ascii="Arial" w:hAnsi="Arial" w:cs="Arial"/>
          <w:color w:val="000000" w:themeColor="text1"/>
          <w:szCs w:val="24"/>
        </w:rPr>
        <w:t>isk</w:t>
      </w:r>
    </w:p>
    <w:p w:rsidR="00C03B12" w:rsidRPr="00814B67" w:rsidRDefault="00612630" w:rsidP="00C03B12">
      <w:pPr>
        <w:pStyle w:val="ListParagraph"/>
        <w:numPr>
          <w:ilvl w:val="0"/>
          <w:numId w:val="39"/>
        </w:numPr>
        <w:autoSpaceDE w:val="0"/>
        <w:autoSpaceDN w:val="0"/>
        <w:adjustRightInd w:val="0"/>
        <w:spacing w:after="0"/>
        <w:jc w:val="both"/>
        <w:rPr>
          <w:rFonts w:ascii="Arial" w:hAnsi="Arial" w:cs="Arial"/>
          <w:color w:val="000000" w:themeColor="text1"/>
          <w:szCs w:val="24"/>
        </w:rPr>
      </w:pPr>
      <w:r>
        <w:rPr>
          <w:rFonts w:ascii="Arial" w:hAnsi="Arial" w:cs="Arial"/>
          <w:color w:val="000000" w:themeColor="text1"/>
          <w:szCs w:val="24"/>
        </w:rPr>
        <w:t>Changes and i</w:t>
      </w:r>
      <w:r w:rsidRPr="00814B67">
        <w:rPr>
          <w:rFonts w:ascii="Arial" w:hAnsi="Arial" w:cs="Arial"/>
          <w:color w:val="000000" w:themeColor="text1"/>
          <w:szCs w:val="24"/>
        </w:rPr>
        <w:t>mprovements</w:t>
      </w:r>
    </w:p>
    <w:p w:rsidR="00C03B12"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Pr="00814B67" w:rsidRDefault="00612630" w:rsidP="00C03B12">
      <w:pPr>
        <w:autoSpaceDE w:val="0"/>
        <w:autoSpaceDN w:val="0"/>
        <w:adjustRightInd w:val="0"/>
        <w:spacing w:after="0" w:line="276" w:lineRule="auto"/>
        <w:jc w:val="both"/>
        <w:rPr>
          <w:rFonts w:ascii="Arial" w:hAnsi="Arial" w:cs="Arial"/>
          <w:b/>
          <w:color w:val="000000" w:themeColor="text1"/>
          <w:sz w:val="32"/>
          <w:szCs w:val="32"/>
        </w:rPr>
      </w:pPr>
      <w:r w:rsidRPr="00814B67">
        <w:rPr>
          <w:rFonts w:ascii="Arial" w:hAnsi="Arial" w:cs="Arial"/>
          <w:b/>
          <w:color w:val="000000" w:themeColor="text1"/>
          <w:sz w:val="32"/>
          <w:szCs w:val="32"/>
        </w:rPr>
        <w:t>2) Context of the Carriageway Lifecycle Plan:</w:t>
      </w: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r w:rsidRPr="002F3235">
        <w:rPr>
          <w:rFonts w:ascii="Arial" w:hAnsi="Arial" w:cs="Arial"/>
          <w:b/>
          <w:color w:val="000000" w:themeColor="text1"/>
          <w:sz w:val="24"/>
          <w:szCs w:val="24"/>
        </w:rPr>
        <w:t>Context:</w:t>
      </w: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Pr="002F3235" w:rsidRDefault="00612630" w:rsidP="00C03B12">
      <w:pPr>
        <w:autoSpaceDE w:val="0"/>
        <w:autoSpaceDN w:val="0"/>
        <w:adjustRightInd w:val="0"/>
        <w:spacing w:after="0" w:line="276" w:lineRule="auto"/>
        <w:jc w:val="both"/>
        <w:rPr>
          <w:rFonts w:ascii="Arial" w:hAnsi="Arial" w:cs="Arial"/>
          <w:b/>
          <w:color w:val="000000" w:themeColor="text1"/>
          <w:sz w:val="24"/>
          <w:szCs w:val="24"/>
        </w:rPr>
      </w:pPr>
      <w:r w:rsidRPr="006A07B7">
        <w:rPr>
          <w:rFonts w:ascii="Arial" w:hAnsi="Arial" w:cs="Arial"/>
          <w:color w:val="000000" w:themeColor="text1"/>
          <w:sz w:val="24"/>
          <w:szCs w:val="24"/>
        </w:rPr>
        <w:t>The Highways Asset Management Framework sets the overall context for the management of the Highways Asset. Within the Framework</w:t>
      </w:r>
      <w:r>
        <w:rPr>
          <w:rFonts w:ascii="Arial" w:hAnsi="Arial" w:cs="Arial"/>
          <w:b/>
          <w:color w:val="000000" w:themeColor="text1"/>
          <w:sz w:val="24"/>
          <w:szCs w:val="24"/>
        </w:rPr>
        <w:t xml:space="preserve"> </w:t>
      </w:r>
      <w:r>
        <w:rPr>
          <w:rFonts w:ascii="Arial" w:hAnsi="Arial" w:cs="Arial"/>
          <w:color w:val="000000" w:themeColor="text1"/>
          <w:sz w:val="24"/>
          <w:szCs w:val="24"/>
        </w:rPr>
        <w:t>t</w:t>
      </w:r>
      <w:r w:rsidRPr="007B26AF">
        <w:rPr>
          <w:rFonts w:ascii="Arial" w:hAnsi="Arial" w:cs="Arial"/>
          <w:color w:val="000000" w:themeColor="text1"/>
          <w:sz w:val="24"/>
          <w:szCs w:val="24"/>
        </w:rPr>
        <w:t xml:space="preserve">he Transport Asset Management Plan (TAMP) identifies the key strategic priorities of Lancashire County Council, as the highway </w:t>
      </w:r>
      <w:r w:rsidRPr="007B26AF">
        <w:rPr>
          <w:rFonts w:ascii="Arial" w:hAnsi="Arial" w:cs="Arial"/>
          <w:color w:val="000000" w:themeColor="text1"/>
          <w:sz w:val="24"/>
          <w:szCs w:val="24"/>
        </w:rPr>
        <w:t xml:space="preserve">authority for Lancashire, during the period 2015/16 to 2029/30.  </w:t>
      </w:r>
    </w:p>
    <w:p w:rsidR="00C03B12"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7B26AF"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7B26AF">
        <w:rPr>
          <w:rFonts w:ascii="Arial" w:hAnsi="Arial" w:cs="Arial"/>
          <w:color w:val="000000" w:themeColor="text1"/>
          <w:sz w:val="24"/>
          <w:szCs w:val="24"/>
        </w:rPr>
        <w:t xml:space="preserve">The objective of the TAMP is to reduce key maintenance backlogs over a period of ten to fifteen years through the adoption of a more preventative approach to maintenance which will lead to </w:t>
      </w:r>
      <w:r w:rsidRPr="007B26AF">
        <w:rPr>
          <w:rFonts w:ascii="Arial" w:hAnsi="Arial" w:cs="Arial"/>
          <w:color w:val="000000" w:themeColor="text1"/>
          <w:sz w:val="24"/>
          <w:szCs w:val="24"/>
        </w:rPr>
        <w:t xml:space="preserve">a reduction in the annual investment required to maintain our assets in an improved condition.  </w:t>
      </w:r>
    </w:p>
    <w:p w:rsidR="00C03B12" w:rsidRPr="007B26AF"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7B26AF"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7B26AF">
        <w:rPr>
          <w:rFonts w:ascii="Arial" w:hAnsi="Arial" w:cs="Arial"/>
          <w:color w:val="000000" w:themeColor="text1"/>
          <w:sz w:val="24"/>
          <w:szCs w:val="24"/>
        </w:rPr>
        <w:t>The strategy is based on managing our assets on a holistic basis and recognises that as we can</w:t>
      </w:r>
      <w:r>
        <w:rPr>
          <w:rFonts w:ascii="Arial" w:hAnsi="Arial" w:cs="Arial"/>
          <w:color w:val="000000" w:themeColor="text1"/>
          <w:sz w:val="24"/>
          <w:szCs w:val="24"/>
        </w:rPr>
        <w:t xml:space="preserve">not </w:t>
      </w:r>
      <w:r w:rsidRPr="007B26AF">
        <w:rPr>
          <w:rFonts w:ascii="Arial" w:hAnsi="Arial" w:cs="Arial"/>
          <w:color w:val="000000" w:themeColor="text1"/>
          <w:sz w:val="24"/>
          <w:szCs w:val="24"/>
        </w:rPr>
        <w:t>do everything all at once, we need to prioritise between our</w:t>
      </w:r>
      <w:r w:rsidRPr="007B26AF">
        <w:rPr>
          <w:rFonts w:ascii="Arial" w:hAnsi="Arial" w:cs="Arial"/>
          <w:color w:val="000000" w:themeColor="text1"/>
          <w:sz w:val="24"/>
          <w:szCs w:val="24"/>
        </w:rPr>
        <w:t xml:space="preserve"> assets based on the relative importance that each asset group contributes towards our goal of delivering an effective transport system and achieve our broader economic, social and environmental goals</w:t>
      </w:r>
    </w:p>
    <w:p w:rsidR="00C03B12" w:rsidRPr="007B26AF"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7B26AF"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7B26AF">
        <w:rPr>
          <w:rFonts w:ascii="Arial" w:hAnsi="Arial" w:cs="Arial"/>
          <w:color w:val="000000" w:themeColor="text1"/>
          <w:sz w:val="24"/>
          <w:szCs w:val="24"/>
        </w:rPr>
        <w:t>In order that we can meet these goals we have develope</w:t>
      </w:r>
      <w:r w:rsidRPr="007B26AF">
        <w:rPr>
          <w:rFonts w:ascii="Arial" w:hAnsi="Arial" w:cs="Arial"/>
          <w:color w:val="000000" w:themeColor="text1"/>
          <w:sz w:val="24"/>
          <w:szCs w:val="24"/>
        </w:rPr>
        <w:t>d a 15</w:t>
      </w:r>
      <w:r w:rsidRPr="007B26AF">
        <w:rPr>
          <w:rFonts w:ascii="Arial" w:hAnsi="Arial" w:cs="Arial"/>
          <w:color w:val="000000" w:themeColor="text1"/>
          <w:sz w:val="24"/>
          <w:szCs w:val="24"/>
        </w:rPr>
        <w:noBreakHyphen/>
        <w:t xml:space="preserve">year plan that is comprised of three discrete 5 year phases.  In line with this significant investment into the A, B and C road network is taking place between April 2015 </w:t>
      </w:r>
      <w:r>
        <w:rPr>
          <w:rFonts w:ascii="Arial" w:hAnsi="Arial" w:cs="Arial"/>
          <w:color w:val="000000" w:themeColor="text1"/>
          <w:sz w:val="24"/>
          <w:szCs w:val="24"/>
        </w:rPr>
        <w:t>and</w:t>
      </w:r>
      <w:r w:rsidRPr="007B26AF">
        <w:rPr>
          <w:rFonts w:ascii="Arial" w:hAnsi="Arial" w:cs="Arial"/>
          <w:color w:val="000000" w:themeColor="text1"/>
          <w:sz w:val="24"/>
          <w:szCs w:val="24"/>
        </w:rPr>
        <w:t xml:space="preserve"> March 2020.  From 1</w:t>
      </w:r>
      <w:r w:rsidRPr="007B26AF">
        <w:rPr>
          <w:rFonts w:ascii="Arial" w:hAnsi="Arial" w:cs="Arial"/>
          <w:color w:val="000000" w:themeColor="text1"/>
          <w:sz w:val="24"/>
          <w:szCs w:val="24"/>
          <w:vertAlign w:val="superscript"/>
        </w:rPr>
        <w:t>st</w:t>
      </w:r>
      <w:r w:rsidRPr="007B26AF">
        <w:rPr>
          <w:rFonts w:ascii="Arial" w:hAnsi="Arial" w:cs="Arial"/>
          <w:color w:val="000000" w:themeColor="text1"/>
          <w:sz w:val="24"/>
          <w:szCs w:val="24"/>
        </w:rPr>
        <w:t xml:space="preserve"> April 2020 until March 2026, the focus will then shi</w:t>
      </w:r>
      <w:r w:rsidRPr="007B26AF">
        <w:rPr>
          <w:rFonts w:ascii="Arial" w:hAnsi="Arial" w:cs="Arial"/>
          <w:color w:val="000000" w:themeColor="text1"/>
          <w:sz w:val="24"/>
          <w:szCs w:val="24"/>
        </w:rPr>
        <w:t>ft to the rural unclassified and urban unclassified road networks.</w:t>
      </w: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Pr="002F3235"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2F3235">
        <w:rPr>
          <w:rFonts w:ascii="Arial" w:hAnsi="Arial" w:cs="Arial"/>
          <w:color w:val="000000" w:themeColor="text1"/>
          <w:sz w:val="24"/>
          <w:szCs w:val="24"/>
        </w:rPr>
        <w:t xml:space="preserve">Carriageway Lifecycle planning supports </w:t>
      </w:r>
      <w:r>
        <w:rPr>
          <w:rFonts w:ascii="Arial" w:hAnsi="Arial" w:cs="Arial"/>
          <w:color w:val="000000" w:themeColor="text1"/>
          <w:sz w:val="24"/>
          <w:szCs w:val="24"/>
        </w:rPr>
        <w:t>this approach by:</w:t>
      </w:r>
    </w:p>
    <w:p w:rsidR="00C03B12"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Default="00612630" w:rsidP="00C03B12">
      <w:pPr>
        <w:pStyle w:val="ListParagraph"/>
        <w:numPr>
          <w:ilvl w:val="0"/>
          <w:numId w:val="34"/>
        </w:numPr>
        <w:spacing w:after="0"/>
        <w:ind w:left="357" w:hanging="357"/>
        <w:jc w:val="both"/>
        <w:rPr>
          <w:rFonts w:ascii="Arial" w:hAnsi="Arial" w:cs="Arial"/>
          <w:color w:val="000000" w:themeColor="text1"/>
        </w:rPr>
      </w:pPr>
      <w:r>
        <w:rPr>
          <w:rFonts w:ascii="Arial" w:hAnsi="Arial" w:cs="Arial"/>
          <w:color w:val="000000" w:themeColor="text1"/>
        </w:rPr>
        <w:t>using preventative treatments at the optimum times to reduce whole life costs</w:t>
      </w:r>
    </w:p>
    <w:p w:rsidR="00C03B12" w:rsidRPr="003E6DE1" w:rsidRDefault="00612630" w:rsidP="00C03B12">
      <w:pPr>
        <w:pStyle w:val="ListParagraph"/>
        <w:numPr>
          <w:ilvl w:val="0"/>
          <w:numId w:val="34"/>
        </w:numPr>
        <w:spacing w:after="0"/>
        <w:ind w:left="357" w:hanging="357"/>
        <w:jc w:val="both"/>
        <w:rPr>
          <w:rFonts w:ascii="Arial" w:hAnsi="Arial" w:cs="Arial"/>
          <w:color w:val="000000" w:themeColor="text1"/>
        </w:rPr>
      </w:pPr>
      <w:r>
        <w:rPr>
          <w:rFonts w:ascii="Arial" w:hAnsi="Arial" w:cs="Arial"/>
          <w:color w:val="000000" w:themeColor="text1"/>
        </w:rPr>
        <w:t>resurfacing the carriageway at the optimum time to</w:t>
      </w:r>
      <w:r>
        <w:rPr>
          <w:rFonts w:ascii="Arial" w:hAnsi="Arial" w:cs="Arial"/>
          <w:color w:val="000000" w:themeColor="text1"/>
        </w:rPr>
        <w:t xml:space="preserve"> reduce whole life costs</w:t>
      </w:r>
    </w:p>
    <w:p w:rsidR="00C03B12" w:rsidRPr="003E6DE1" w:rsidRDefault="00612630" w:rsidP="00C03B12">
      <w:pPr>
        <w:pStyle w:val="ListParagraph"/>
        <w:numPr>
          <w:ilvl w:val="0"/>
          <w:numId w:val="34"/>
        </w:numPr>
        <w:spacing w:after="0"/>
        <w:ind w:left="357" w:hanging="357"/>
        <w:jc w:val="both"/>
        <w:rPr>
          <w:rFonts w:ascii="Arial" w:hAnsi="Arial" w:cs="Arial"/>
          <w:color w:val="000000" w:themeColor="text1"/>
        </w:rPr>
      </w:pPr>
      <w:r>
        <w:rPr>
          <w:rFonts w:ascii="Arial" w:hAnsi="Arial" w:cs="Arial"/>
          <w:color w:val="000000" w:themeColor="text1"/>
        </w:rPr>
        <w:t>using the correct materials for carriageway and footway</w:t>
      </w:r>
    </w:p>
    <w:p w:rsidR="00C03B12" w:rsidRPr="003E6DE1" w:rsidRDefault="00612630" w:rsidP="00C03B12">
      <w:pPr>
        <w:pStyle w:val="ListParagraph"/>
        <w:numPr>
          <w:ilvl w:val="0"/>
          <w:numId w:val="34"/>
        </w:numPr>
        <w:spacing w:after="0"/>
        <w:ind w:left="357" w:hanging="357"/>
        <w:jc w:val="both"/>
        <w:rPr>
          <w:rFonts w:ascii="Arial" w:hAnsi="Arial" w:cs="Arial"/>
          <w:color w:val="000000" w:themeColor="text1"/>
        </w:rPr>
      </w:pPr>
      <w:r>
        <w:rPr>
          <w:rFonts w:ascii="Arial" w:hAnsi="Arial" w:cs="Arial"/>
          <w:color w:val="000000" w:themeColor="text1"/>
        </w:rPr>
        <w:t>providing</w:t>
      </w:r>
      <w:r w:rsidRPr="003E6DE1">
        <w:rPr>
          <w:rFonts w:ascii="Arial" w:hAnsi="Arial" w:cs="Arial"/>
          <w:color w:val="000000" w:themeColor="text1"/>
        </w:rPr>
        <w:t xml:space="preserve"> appropriate </w:t>
      </w:r>
      <w:r>
        <w:rPr>
          <w:rFonts w:ascii="Arial" w:hAnsi="Arial" w:cs="Arial"/>
          <w:color w:val="000000" w:themeColor="text1"/>
        </w:rPr>
        <w:t>Skid Resistance to the carriageway</w:t>
      </w:r>
      <w:r w:rsidRPr="003E6DE1">
        <w:rPr>
          <w:rFonts w:ascii="Arial" w:hAnsi="Arial" w:cs="Arial"/>
          <w:color w:val="000000" w:themeColor="text1"/>
        </w:rPr>
        <w:t>,</w:t>
      </w:r>
    </w:p>
    <w:p w:rsidR="00C03B12" w:rsidRPr="006D2210" w:rsidRDefault="00612630" w:rsidP="00C03B12">
      <w:pPr>
        <w:pStyle w:val="ListParagraph"/>
        <w:numPr>
          <w:ilvl w:val="0"/>
          <w:numId w:val="34"/>
        </w:numPr>
        <w:spacing w:after="0"/>
        <w:ind w:left="357" w:hanging="357"/>
        <w:jc w:val="both"/>
        <w:rPr>
          <w:rFonts w:ascii="Arial" w:hAnsi="Arial" w:cs="Arial"/>
          <w:color w:val="000000" w:themeColor="text1"/>
        </w:rPr>
      </w:pPr>
      <w:r w:rsidRPr="003E6DE1">
        <w:rPr>
          <w:rFonts w:ascii="Arial" w:hAnsi="Arial" w:cs="Arial"/>
          <w:color w:val="000000" w:themeColor="text1"/>
        </w:rPr>
        <w:t>deliver</w:t>
      </w:r>
      <w:r>
        <w:rPr>
          <w:rFonts w:ascii="Arial" w:hAnsi="Arial" w:cs="Arial"/>
          <w:color w:val="000000" w:themeColor="text1"/>
        </w:rPr>
        <w:t>ing carriageway maintenance</w:t>
      </w:r>
      <w:r w:rsidRPr="003E6DE1">
        <w:rPr>
          <w:rFonts w:ascii="Arial" w:hAnsi="Arial" w:cs="Arial"/>
          <w:color w:val="000000" w:themeColor="text1"/>
        </w:rPr>
        <w:t xml:space="preserve"> sustainably, economically and effectively</w:t>
      </w:r>
      <w:r>
        <w:rPr>
          <w:rFonts w:ascii="Arial" w:hAnsi="Arial" w:cs="Arial"/>
          <w:color w:val="000000" w:themeColor="text1"/>
        </w:rPr>
        <w:t>.</w:t>
      </w:r>
    </w:p>
    <w:p w:rsidR="00C03B12" w:rsidRDefault="00612630" w:rsidP="00C03B12">
      <w:pPr>
        <w:spacing w:after="0"/>
        <w:jc w:val="both"/>
        <w:rPr>
          <w:rFonts w:ascii="Arial" w:hAnsi="Arial" w:cs="Arial"/>
          <w:color w:val="000000" w:themeColor="text1"/>
        </w:rPr>
      </w:pPr>
    </w:p>
    <w:p w:rsidR="00C03B12" w:rsidRDefault="00612630" w:rsidP="00C03B12">
      <w:pPr>
        <w:spacing w:after="0"/>
        <w:jc w:val="both"/>
        <w:rPr>
          <w:rFonts w:ascii="Arial" w:hAnsi="Arial" w:cs="Arial"/>
          <w:b/>
          <w:color w:val="000000" w:themeColor="text1"/>
          <w:sz w:val="24"/>
          <w:szCs w:val="24"/>
        </w:rPr>
      </w:pPr>
      <w:r w:rsidRPr="006E0D3A">
        <w:rPr>
          <w:rFonts w:ascii="Arial" w:hAnsi="Arial" w:cs="Arial"/>
          <w:b/>
          <w:color w:val="000000" w:themeColor="text1"/>
          <w:sz w:val="24"/>
          <w:szCs w:val="24"/>
        </w:rPr>
        <w:t>Carriageway Lengths in Lancashire</w:t>
      </w:r>
    </w:p>
    <w:p w:rsidR="00C03B12" w:rsidRPr="006E0D3A" w:rsidRDefault="00612630" w:rsidP="00C03B12">
      <w:pPr>
        <w:spacing w:after="0"/>
        <w:jc w:val="both"/>
        <w:rPr>
          <w:rFonts w:ascii="Arial" w:hAnsi="Arial" w:cs="Arial"/>
          <w:b/>
          <w:color w:val="000000" w:themeColor="text1"/>
          <w:sz w:val="24"/>
          <w:szCs w:val="24"/>
        </w:rPr>
      </w:pPr>
    </w:p>
    <w:p w:rsidR="00C03B12" w:rsidRPr="00B73108" w:rsidRDefault="00612630" w:rsidP="00C03B12">
      <w:pPr>
        <w:spacing w:after="0"/>
        <w:jc w:val="both"/>
        <w:rPr>
          <w:rFonts w:ascii="Arial" w:hAnsi="Arial" w:cs="Arial"/>
          <w:color w:val="000000" w:themeColor="text1"/>
        </w:rPr>
      </w:pPr>
      <w:r w:rsidRPr="006E0D3A">
        <w:rPr>
          <w:rFonts w:ascii="Arial" w:hAnsi="Arial" w:cs="Arial"/>
          <w:color w:val="000000" w:themeColor="text1"/>
          <w:sz w:val="24"/>
          <w:szCs w:val="24"/>
        </w:rPr>
        <w:t xml:space="preserve">In </w:t>
      </w:r>
      <w:r w:rsidRPr="006E0D3A">
        <w:rPr>
          <w:rFonts w:ascii="Arial" w:hAnsi="Arial" w:cs="Arial"/>
          <w:color w:val="000000" w:themeColor="text1"/>
          <w:sz w:val="24"/>
          <w:szCs w:val="24"/>
        </w:rPr>
        <w:t>Lancash</w:t>
      </w:r>
      <w:r>
        <w:rPr>
          <w:rFonts w:ascii="Arial" w:hAnsi="Arial" w:cs="Arial"/>
          <w:color w:val="000000" w:themeColor="text1"/>
          <w:sz w:val="24"/>
          <w:szCs w:val="24"/>
        </w:rPr>
        <w:t xml:space="preserve">ire there are approximately 7032 </w:t>
      </w:r>
      <w:r w:rsidRPr="006E0D3A">
        <w:rPr>
          <w:rFonts w:ascii="Arial" w:hAnsi="Arial" w:cs="Arial"/>
          <w:color w:val="000000" w:themeColor="text1"/>
          <w:sz w:val="24"/>
          <w:szCs w:val="24"/>
        </w:rPr>
        <w:t>Km of carriageway maintained by the County Council</w:t>
      </w:r>
      <w:r>
        <w:rPr>
          <w:rFonts w:ascii="Arial" w:hAnsi="Arial" w:cs="Arial"/>
          <w:color w:val="000000" w:themeColor="text1"/>
        </w:rPr>
        <w:t>.</w:t>
      </w:r>
    </w:p>
    <w:tbl>
      <w:tblPr>
        <w:tblStyle w:val="TableGrid"/>
        <w:tblW w:w="5000" w:type="pct"/>
        <w:jc w:val="center"/>
        <w:tblLook w:val="04A0" w:firstRow="1" w:lastRow="0" w:firstColumn="1" w:lastColumn="0" w:noHBand="0" w:noVBand="1"/>
      </w:tblPr>
      <w:tblGrid>
        <w:gridCol w:w="5244"/>
        <w:gridCol w:w="1363"/>
        <w:gridCol w:w="1144"/>
        <w:gridCol w:w="1877"/>
      </w:tblGrid>
      <w:tr w:rsidR="002D4656" w:rsidTr="00C03B12">
        <w:trPr>
          <w:trHeight w:val="238"/>
          <w:jc w:val="center"/>
        </w:trPr>
        <w:tc>
          <w:tcPr>
            <w:tcW w:w="2723" w:type="pct"/>
            <w:tcMar>
              <w:top w:w="28" w:type="dxa"/>
              <w:left w:w="85" w:type="dxa"/>
              <w:bottom w:w="28" w:type="dxa"/>
              <w:right w:w="85" w:type="dxa"/>
            </w:tcMar>
            <w:vAlign w:val="center"/>
          </w:tcPr>
          <w:p w:rsidR="00C03B12" w:rsidRPr="00F21B7A" w:rsidRDefault="00612630" w:rsidP="00C03B12">
            <w:pPr>
              <w:rPr>
                <w:rFonts w:ascii="Arial" w:hAnsi="Arial" w:cs="Arial"/>
                <w:color w:val="000000" w:themeColor="text1"/>
                <w:sz w:val="24"/>
                <w:szCs w:val="24"/>
              </w:rPr>
            </w:pPr>
            <w:r w:rsidRPr="00F21B7A">
              <w:rPr>
                <w:rFonts w:ascii="Arial" w:hAnsi="Arial" w:cs="Arial"/>
                <w:color w:val="000000" w:themeColor="text1"/>
                <w:sz w:val="24"/>
                <w:szCs w:val="24"/>
              </w:rPr>
              <w:t>A, B and C Roads</w:t>
            </w:r>
          </w:p>
        </w:tc>
        <w:tc>
          <w:tcPr>
            <w:tcW w:w="708" w:type="pct"/>
            <w:tcBorders>
              <w:right w:val="nil"/>
            </w:tcBorders>
            <w:tcMar>
              <w:top w:w="28" w:type="dxa"/>
              <w:left w:w="85" w:type="dxa"/>
              <w:bottom w:w="28" w:type="dxa"/>
              <w:right w:w="85" w:type="dxa"/>
            </w:tcMar>
            <w:vAlign w:val="center"/>
          </w:tcPr>
          <w:p w:rsidR="00C03B12" w:rsidRPr="00F21B7A" w:rsidRDefault="00612630" w:rsidP="00C03B12">
            <w:pPr>
              <w:jc w:val="center"/>
              <w:rPr>
                <w:rFonts w:ascii="Arial" w:hAnsi="Arial" w:cs="Arial"/>
                <w:color w:val="000000" w:themeColor="text1"/>
                <w:sz w:val="24"/>
                <w:szCs w:val="24"/>
              </w:rPr>
            </w:pPr>
            <w:r w:rsidRPr="00F21B7A">
              <w:rPr>
                <w:rFonts w:ascii="Arial" w:hAnsi="Arial" w:cs="Arial"/>
                <w:color w:val="000000" w:themeColor="text1"/>
                <w:sz w:val="24"/>
                <w:szCs w:val="24"/>
              </w:rPr>
              <w:t>2,567</w:t>
            </w:r>
          </w:p>
        </w:tc>
        <w:tc>
          <w:tcPr>
            <w:tcW w:w="594" w:type="pct"/>
            <w:tcBorders>
              <w:left w:val="nil"/>
              <w:right w:val="nil"/>
            </w:tcBorders>
            <w:tcMar>
              <w:top w:w="28" w:type="dxa"/>
              <w:left w:w="85" w:type="dxa"/>
              <w:bottom w:w="28" w:type="dxa"/>
              <w:right w:w="85" w:type="dxa"/>
            </w:tcMar>
          </w:tcPr>
          <w:p w:rsidR="00C03B12" w:rsidRPr="00F21B7A" w:rsidRDefault="00612630" w:rsidP="00C03B12">
            <w:pPr>
              <w:jc w:val="center"/>
              <w:rPr>
                <w:rFonts w:ascii="Arial" w:hAnsi="Arial" w:cs="Arial"/>
                <w:color w:val="000000" w:themeColor="text1"/>
                <w:sz w:val="24"/>
                <w:szCs w:val="24"/>
              </w:rPr>
            </w:pPr>
            <w:r w:rsidRPr="00F21B7A">
              <w:rPr>
                <w:rFonts w:ascii="Arial" w:hAnsi="Arial" w:cs="Arial"/>
                <w:color w:val="000000" w:themeColor="text1"/>
                <w:sz w:val="24"/>
                <w:szCs w:val="24"/>
              </w:rPr>
              <w:t>Km</w:t>
            </w:r>
          </w:p>
        </w:tc>
        <w:tc>
          <w:tcPr>
            <w:tcW w:w="975" w:type="pct"/>
            <w:tcBorders>
              <w:left w:val="nil"/>
            </w:tcBorders>
            <w:tcMar>
              <w:top w:w="28" w:type="dxa"/>
              <w:left w:w="85" w:type="dxa"/>
              <w:bottom w:w="28" w:type="dxa"/>
              <w:right w:w="85" w:type="dxa"/>
            </w:tcMar>
          </w:tcPr>
          <w:p w:rsidR="00C03B12" w:rsidRPr="00F21B7A" w:rsidRDefault="00612630" w:rsidP="00C03B12">
            <w:pPr>
              <w:jc w:val="center"/>
              <w:rPr>
                <w:rFonts w:ascii="Arial" w:hAnsi="Arial" w:cs="Arial"/>
                <w:color w:val="000000" w:themeColor="text1"/>
                <w:sz w:val="24"/>
                <w:szCs w:val="24"/>
              </w:rPr>
            </w:pPr>
          </w:p>
        </w:tc>
      </w:tr>
      <w:tr w:rsidR="002D4656" w:rsidTr="00C03B12">
        <w:trPr>
          <w:trHeight w:val="238"/>
          <w:jc w:val="center"/>
        </w:trPr>
        <w:tc>
          <w:tcPr>
            <w:tcW w:w="2723" w:type="pct"/>
            <w:tcMar>
              <w:top w:w="28" w:type="dxa"/>
              <w:left w:w="85" w:type="dxa"/>
              <w:bottom w:w="28" w:type="dxa"/>
              <w:right w:w="85" w:type="dxa"/>
            </w:tcMar>
            <w:vAlign w:val="center"/>
          </w:tcPr>
          <w:p w:rsidR="00C03B12" w:rsidRPr="00F21B7A" w:rsidRDefault="00612630" w:rsidP="00C03B12">
            <w:pPr>
              <w:rPr>
                <w:rFonts w:ascii="Arial" w:hAnsi="Arial" w:cs="Arial"/>
                <w:color w:val="000000" w:themeColor="text1"/>
                <w:sz w:val="24"/>
                <w:szCs w:val="24"/>
              </w:rPr>
            </w:pPr>
            <w:r w:rsidRPr="00F21B7A">
              <w:rPr>
                <w:rFonts w:ascii="Arial" w:hAnsi="Arial" w:cs="Arial"/>
                <w:color w:val="000000" w:themeColor="text1"/>
                <w:sz w:val="24"/>
                <w:szCs w:val="24"/>
              </w:rPr>
              <w:t>Rural Unclassified Roads</w:t>
            </w:r>
          </w:p>
        </w:tc>
        <w:tc>
          <w:tcPr>
            <w:tcW w:w="708" w:type="pct"/>
            <w:tcBorders>
              <w:right w:val="nil"/>
            </w:tcBorders>
            <w:tcMar>
              <w:top w:w="28" w:type="dxa"/>
              <w:left w:w="85" w:type="dxa"/>
              <w:bottom w:w="28" w:type="dxa"/>
              <w:right w:w="85" w:type="dxa"/>
            </w:tcMar>
            <w:vAlign w:val="center"/>
          </w:tcPr>
          <w:p w:rsidR="00C03B12" w:rsidRPr="00F21B7A" w:rsidRDefault="00612630" w:rsidP="00C03B12">
            <w:pPr>
              <w:jc w:val="center"/>
              <w:rPr>
                <w:rFonts w:ascii="Arial" w:hAnsi="Arial" w:cs="Arial"/>
                <w:color w:val="000000" w:themeColor="text1"/>
                <w:sz w:val="24"/>
                <w:szCs w:val="24"/>
              </w:rPr>
            </w:pPr>
            <w:r w:rsidRPr="00F21B7A">
              <w:rPr>
                <w:rFonts w:ascii="Arial" w:hAnsi="Arial" w:cs="Arial"/>
                <w:color w:val="000000" w:themeColor="text1"/>
                <w:sz w:val="24"/>
                <w:szCs w:val="24"/>
              </w:rPr>
              <w:t>1,065</w:t>
            </w:r>
          </w:p>
        </w:tc>
        <w:tc>
          <w:tcPr>
            <w:tcW w:w="594" w:type="pct"/>
            <w:tcBorders>
              <w:left w:val="nil"/>
              <w:right w:val="nil"/>
            </w:tcBorders>
            <w:tcMar>
              <w:top w:w="28" w:type="dxa"/>
              <w:left w:w="85" w:type="dxa"/>
              <w:bottom w:w="28" w:type="dxa"/>
              <w:right w:w="85" w:type="dxa"/>
            </w:tcMar>
          </w:tcPr>
          <w:p w:rsidR="00C03B12" w:rsidRPr="00F21B7A" w:rsidRDefault="00612630" w:rsidP="00C03B12">
            <w:pPr>
              <w:jc w:val="center"/>
              <w:rPr>
                <w:rFonts w:ascii="Arial" w:hAnsi="Arial" w:cs="Arial"/>
                <w:color w:val="000000" w:themeColor="text1"/>
                <w:sz w:val="24"/>
                <w:szCs w:val="24"/>
              </w:rPr>
            </w:pPr>
            <w:r w:rsidRPr="00F21B7A">
              <w:rPr>
                <w:rFonts w:ascii="Arial" w:hAnsi="Arial" w:cs="Arial"/>
                <w:color w:val="000000" w:themeColor="text1"/>
                <w:sz w:val="24"/>
                <w:szCs w:val="24"/>
              </w:rPr>
              <w:t>Km</w:t>
            </w:r>
          </w:p>
        </w:tc>
        <w:tc>
          <w:tcPr>
            <w:tcW w:w="975" w:type="pct"/>
            <w:tcBorders>
              <w:left w:val="nil"/>
            </w:tcBorders>
            <w:tcMar>
              <w:top w:w="28" w:type="dxa"/>
              <w:left w:w="85" w:type="dxa"/>
              <w:bottom w:w="28" w:type="dxa"/>
              <w:right w:w="85" w:type="dxa"/>
            </w:tcMar>
          </w:tcPr>
          <w:p w:rsidR="00C03B12" w:rsidRPr="00F21B7A" w:rsidRDefault="00612630" w:rsidP="00C03B12">
            <w:pPr>
              <w:jc w:val="center"/>
              <w:rPr>
                <w:rFonts w:ascii="Arial" w:hAnsi="Arial" w:cs="Arial"/>
                <w:color w:val="000000" w:themeColor="text1"/>
                <w:sz w:val="24"/>
                <w:szCs w:val="24"/>
              </w:rPr>
            </w:pPr>
          </w:p>
        </w:tc>
      </w:tr>
      <w:tr w:rsidR="002D4656" w:rsidTr="00C03B12">
        <w:trPr>
          <w:trHeight w:val="238"/>
          <w:jc w:val="center"/>
        </w:trPr>
        <w:tc>
          <w:tcPr>
            <w:tcW w:w="2723" w:type="pct"/>
            <w:tcMar>
              <w:top w:w="28" w:type="dxa"/>
              <w:left w:w="85" w:type="dxa"/>
              <w:bottom w:w="28" w:type="dxa"/>
              <w:right w:w="85" w:type="dxa"/>
            </w:tcMar>
            <w:vAlign w:val="center"/>
          </w:tcPr>
          <w:p w:rsidR="00C03B12" w:rsidRPr="00F21B7A" w:rsidRDefault="00612630" w:rsidP="00C03B12">
            <w:pPr>
              <w:rPr>
                <w:rFonts w:ascii="Arial" w:hAnsi="Arial" w:cs="Arial"/>
                <w:color w:val="000000" w:themeColor="text1"/>
                <w:sz w:val="24"/>
                <w:szCs w:val="24"/>
              </w:rPr>
            </w:pPr>
            <w:r w:rsidRPr="00F21B7A">
              <w:rPr>
                <w:rFonts w:ascii="Arial" w:hAnsi="Arial" w:cs="Arial"/>
                <w:color w:val="000000" w:themeColor="text1"/>
                <w:sz w:val="24"/>
                <w:szCs w:val="24"/>
              </w:rPr>
              <w:t>Residential Unclassified Roads</w:t>
            </w:r>
          </w:p>
        </w:tc>
        <w:tc>
          <w:tcPr>
            <w:tcW w:w="708" w:type="pct"/>
            <w:tcBorders>
              <w:right w:val="nil"/>
            </w:tcBorders>
            <w:tcMar>
              <w:top w:w="28" w:type="dxa"/>
              <w:left w:w="85" w:type="dxa"/>
              <w:bottom w:w="28" w:type="dxa"/>
              <w:right w:w="85" w:type="dxa"/>
            </w:tcMar>
            <w:vAlign w:val="center"/>
          </w:tcPr>
          <w:p w:rsidR="00C03B12" w:rsidRPr="00F21B7A" w:rsidRDefault="00612630" w:rsidP="00C03B12">
            <w:pPr>
              <w:jc w:val="center"/>
              <w:rPr>
                <w:rFonts w:ascii="Arial" w:hAnsi="Arial" w:cs="Arial"/>
                <w:color w:val="000000" w:themeColor="text1"/>
                <w:sz w:val="24"/>
                <w:szCs w:val="24"/>
              </w:rPr>
            </w:pPr>
            <w:r w:rsidRPr="00F21B7A">
              <w:rPr>
                <w:rFonts w:ascii="Arial" w:hAnsi="Arial" w:cs="Arial"/>
                <w:color w:val="000000" w:themeColor="text1"/>
                <w:sz w:val="24"/>
                <w:szCs w:val="24"/>
              </w:rPr>
              <w:t>3,400</w:t>
            </w:r>
          </w:p>
        </w:tc>
        <w:tc>
          <w:tcPr>
            <w:tcW w:w="594" w:type="pct"/>
            <w:tcBorders>
              <w:left w:val="nil"/>
              <w:right w:val="nil"/>
            </w:tcBorders>
            <w:tcMar>
              <w:top w:w="28" w:type="dxa"/>
              <w:left w:w="85" w:type="dxa"/>
              <w:bottom w:w="28" w:type="dxa"/>
              <w:right w:w="85" w:type="dxa"/>
            </w:tcMar>
          </w:tcPr>
          <w:p w:rsidR="00C03B12" w:rsidRPr="00F21B7A" w:rsidRDefault="00612630" w:rsidP="00C03B12">
            <w:pPr>
              <w:jc w:val="center"/>
              <w:rPr>
                <w:rFonts w:ascii="Arial" w:hAnsi="Arial" w:cs="Arial"/>
                <w:color w:val="000000" w:themeColor="text1"/>
                <w:sz w:val="24"/>
                <w:szCs w:val="24"/>
              </w:rPr>
            </w:pPr>
            <w:r w:rsidRPr="00F21B7A">
              <w:rPr>
                <w:rFonts w:ascii="Arial" w:hAnsi="Arial" w:cs="Arial"/>
                <w:color w:val="000000" w:themeColor="text1"/>
                <w:sz w:val="24"/>
                <w:szCs w:val="24"/>
              </w:rPr>
              <w:t>Km</w:t>
            </w:r>
          </w:p>
        </w:tc>
        <w:tc>
          <w:tcPr>
            <w:tcW w:w="975" w:type="pct"/>
            <w:tcBorders>
              <w:left w:val="nil"/>
            </w:tcBorders>
            <w:tcMar>
              <w:top w:w="28" w:type="dxa"/>
              <w:left w:w="85" w:type="dxa"/>
              <w:bottom w:w="28" w:type="dxa"/>
              <w:right w:w="85" w:type="dxa"/>
            </w:tcMar>
          </w:tcPr>
          <w:p w:rsidR="00C03B12" w:rsidRPr="00F21B7A" w:rsidRDefault="00612630" w:rsidP="00C03B12">
            <w:pPr>
              <w:jc w:val="center"/>
              <w:rPr>
                <w:rFonts w:ascii="Arial" w:hAnsi="Arial" w:cs="Arial"/>
                <w:color w:val="000000" w:themeColor="text1"/>
                <w:sz w:val="24"/>
                <w:szCs w:val="24"/>
              </w:rPr>
            </w:pPr>
          </w:p>
        </w:tc>
      </w:tr>
      <w:tr w:rsidR="002D4656" w:rsidTr="00C03B12">
        <w:trPr>
          <w:trHeight w:val="238"/>
          <w:jc w:val="center"/>
        </w:trPr>
        <w:tc>
          <w:tcPr>
            <w:tcW w:w="2723" w:type="pct"/>
            <w:tcMar>
              <w:top w:w="28" w:type="dxa"/>
              <w:left w:w="85" w:type="dxa"/>
              <w:bottom w:w="28" w:type="dxa"/>
              <w:right w:w="85" w:type="dxa"/>
            </w:tcMar>
            <w:vAlign w:val="center"/>
          </w:tcPr>
          <w:p w:rsidR="00C03B12" w:rsidRPr="00F21B7A" w:rsidRDefault="00612630" w:rsidP="00C03B12">
            <w:pPr>
              <w:rPr>
                <w:rFonts w:ascii="Arial" w:hAnsi="Arial" w:cs="Arial"/>
                <w:color w:val="000000" w:themeColor="text1"/>
                <w:sz w:val="24"/>
                <w:szCs w:val="24"/>
              </w:rPr>
            </w:pPr>
            <w:r w:rsidRPr="00F21B7A">
              <w:rPr>
                <w:rFonts w:ascii="Arial" w:hAnsi="Arial" w:cs="Arial"/>
                <w:color w:val="000000" w:themeColor="text1"/>
                <w:sz w:val="24"/>
                <w:szCs w:val="24"/>
              </w:rPr>
              <w:t>Moss Roads</w:t>
            </w:r>
          </w:p>
        </w:tc>
        <w:tc>
          <w:tcPr>
            <w:tcW w:w="708" w:type="pct"/>
            <w:tcBorders>
              <w:right w:val="nil"/>
            </w:tcBorders>
            <w:shd w:val="clear" w:color="auto" w:fill="auto"/>
            <w:tcMar>
              <w:top w:w="28" w:type="dxa"/>
              <w:left w:w="85" w:type="dxa"/>
              <w:bottom w:w="28" w:type="dxa"/>
              <w:right w:w="85" w:type="dxa"/>
            </w:tcMar>
            <w:vAlign w:val="center"/>
          </w:tcPr>
          <w:p w:rsidR="00C03B12" w:rsidRPr="00F21B7A" w:rsidRDefault="00612630" w:rsidP="00C03B12">
            <w:pPr>
              <w:jc w:val="center"/>
              <w:rPr>
                <w:rFonts w:ascii="Arial" w:hAnsi="Arial" w:cs="Arial"/>
                <w:color w:val="000000" w:themeColor="text1"/>
                <w:sz w:val="24"/>
                <w:szCs w:val="24"/>
              </w:rPr>
            </w:pPr>
            <w:r w:rsidRPr="00F21B7A">
              <w:rPr>
                <w:rFonts w:ascii="Arial" w:hAnsi="Arial" w:cs="Arial"/>
                <w:color w:val="000000" w:themeColor="text1"/>
                <w:sz w:val="24"/>
                <w:szCs w:val="24"/>
              </w:rPr>
              <w:t>400</w:t>
            </w:r>
          </w:p>
        </w:tc>
        <w:tc>
          <w:tcPr>
            <w:tcW w:w="594" w:type="pct"/>
            <w:tcBorders>
              <w:left w:val="nil"/>
              <w:right w:val="nil"/>
            </w:tcBorders>
            <w:shd w:val="clear" w:color="auto" w:fill="auto"/>
            <w:tcMar>
              <w:top w:w="28" w:type="dxa"/>
              <w:left w:w="85" w:type="dxa"/>
              <w:bottom w:w="28" w:type="dxa"/>
              <w:right w:w="85" w:type="dxa"/>
            </w:tcMar>
          </w:tcPr>
          <w:p w:rsidR="00C03B12" w:rsidRPr="00F21B7A" w:rsidRDefault="00612630" w:rsidP="00C03B12">
            <w:pPr>
              <w:jc w:val="center"/>
              <w:rPr>
                <w:rFonts w:ascii="Arial" w:hAnsi="Arial" w:cs="Arial"/>
                <w:color w:val="000000" w:themeColor="text1"/>
                <w:sz w:val="24"/>
                <w:szCs w:val="24"/>
              </w:rPr>
            </w:pPr>
            <w:r w:rsidRPr="00F21B7A">
              <w:rPr>
                <w:rFonts w:ascii="Arial" w:hAnsi="Arial" w:cs="Arial"/>
                <w:color w:val="000000" w:themeColor="text1"/>
                <w:sz w:val="24"/>
                <w:szCs w:val="24"/>
              </w:rPr>
              <w:t>Km</w:t>
            </w:r>
          </w:p>
        </w:tc>
        <w:tc>
          <w:tcPr>
            <w:tcW w:w="975" w:type="pct"/>
            <w:tcBorders>
              <w:left w:val="nil"/>
            </w:tcBorders>
            <w:shd w:val="clear" w:color="auto" w:fill="auto"/>
            <w:tcMar>
              <w:top w:w="28" w:type="dxa"/>
              <w:left w:w="85" w:type="dxa"/>
              <w:bottom w:w="28" w:type="dxa"/>
              <w:right w:w="85" w:type="dxa"/>
            </w:tcMar>
          </w:tcPr>
          <w:p w:rsidR="00C03B12" w:rsidRPr="00F21B7A" w:rsidRDefault="00612630" w:rsidP="00C03B12">
            <w:pPr>
              <w:jc w:val="center"/>
              <w:rPr>
                <w:rFonts w:ascii="Arial" w:hAnsi="Arial" w:cs="Arial"/>
                <w:color w:val="000000" w:themeColor="text1"/>
                <w:sz w:val="24"/>
                <w:szCs w:val="24"/>
              </w:rPr>
            </w:pPr>
            <w:r w:rsidRPr="00F21B7A">
              <w:rPr>
                <w:rFonts w:ascii="Arial" w:hAnsi="Arial" w:cs="Arial"/>
                <w:color w:val="000000" w:themeColor="text1"/>
                <w:sz w:val="24"/>
                <w:szCs w:val="24"/>
              </w:rPr>
              <w:t>(approx.)</w:t>
            </w:r>
          </w:p>
        </w:tc>
      </w:tr>
    </w:tbl>
    <w:p w:rsidR="00C03B12" w:rsidRPr="00251BD8" w:rsidRDefault="00612630" w:rsidP="00C03B12">
      <w:pPr>
        <w:autoSpaceDE w:val="0"/>
        <w:autoSpaceDN w:val="0"/>
        <w:adjustRightInd w:val="0"/>
        <w:spacing w:after="0" w:line="240" w:lineRule="auto"/>
        <w:rPr>
          <w:rFonts w:ascii="Arial" w:hAnsi="Arial" w:cs="Arial"/>
          <w:b/>
          <w:color w:val="000000" w:themeColor="text1"/>
          <w:sz w:val="24"/>
          <w:szCs w:val="24"/>
        </w:rPr>
      </w:pPr>
    </w:p>
    <w:p w:rsidR="00C03B12" w:rsidRPr="00B73108" w:rsidRDefault="00612630" w:rsidP="00C03B12">
      <w:pPr>
        <w:autoSpaceDE w:val="0"/>
        <w:autoSpaceDN w:val="0"/>
        <w:adjustRightInd w:val="0"/>
        <w:spacing w:after="0" w:line="240" w:lineRule="auto"/>
        <w:rPr>
          <w:rFonts w:ascii="Arial" w:hAnsi="Arial" w:cs="Arial"/>
          <w:b/>
          <w:i/>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b/>
          <w:color w:val="000000" w:themeColor="text1"/>
          <w:sz w:val="24"/>
          <w:szCs w:val="24"/>
        </w:rPr>
      </w:pPr>
      <w:r w:rsidRPr="002F3235">
        <w:rPr>
          <w:rFonts w:ascii="Arial" w:hAnsi="Arial" w:cs="Arial"/>
          <w:b/>
          <w:color w:val="000000" w:themeColor="text1"/>
          <w:sz w:val="24"/>
          <w:szCs w:val="24"/>
        </w:rPr>
        <w:t>Highway (Carriageway) Codes</w:t>
      </w:r>
      <w:r w:rsidRPr="002F3235">
        <w:rPr>
          <w:rFonts w:ascii="Arial" w:hAnsi="Arial" w:cs="Arial"/>
          <w:b/>
          <w:color w:val="000000" w:themeColor="text1"/>
          <w:sz w:val="24"/>
          <w:szCs w:val="24"/>
        </w:rPr>
        <w:t xml:space="preserve"> of Practice and Guidance</w:t>
      </w:r>
    </w:p>
    <w:p w:rsidR="00C03B12" w:rsidRPr="002F3235" w:rsidRDefault="00612630" w:rsidP="00C03B12">
      <w:pPr>
        <w:autoSpaceDE w:val="0"/>
        <w:autoSpaceDN w:val="0"/>
        <w:adjustRightInd w:val="0"/>
        <w:spacing w:after="0" w:line="276" w:lineRule="auto"/>
        <w:jc w:val="both"/>
        <w:rPr>
          <w:rFonts w:ascii="Arial" w:hAnsi="Arial" w:cs="Arial"/>
          <w:b/>
          <w:color w:val="000000" w:themeColor="text1"/>
          <w:sz w:val="24"/>
          <w:szCs w:val="24"/>
        </w:rPr>
      </w:pPr>
    </w:p>
    <w:p w:rsidR="00C03B12" w:rsidRPr="002F3235"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2F3235">
        <w:rPr>
          <w:rFonts w:ascii="Arial" w:hAnsi="Arial" w:cs="Arial"/>
          <w:color w:val="000000" w:themeColor="text1"/>
          <w:sz w:val="24"/>
          <w:szCs w:val="24"/>
        </w:rPr>
        <w:t xml:space="preserve">The </w:t>
      </w:r>
      <w:r>
        <w:rPr>
          <w:rFonts w:ascii="Arial" w:hAnsi="Arial" w:cs="Arial"/>
          <w:color w:val="000000" w:themeColor="text1"/>
          <w:sz w:val="24"/>
          <w:szCs w:val="24"/>
        </w:rPr>
        <w:t>c</w:t>
      </w:r>
      <w:r w:rsidRPr="002F3235">
        <w:rPr>
          <w:rFonts w:ascii="Arial" w:hAnsi="Arial" w:cs="Arial"/>
          <w:color w:val="000000" w:themeColor="text1"/>
          <w:sz w:val="24"/>
          <w:szCs w:val="24"/>
        </w:rPr>
        <w:t>arriageway</w:t>
      </w:r>
      <w:r>
        <w:rPr>
          <w:rFonts w:ascii="Arial" w:hAnsi="Arial" w:cs="Arial"/>
          <w:color w:val="000000" w:themeColor="text1"/>
          <w:sz w:val="24"/>
          <w:szCs w:val="24"/>
        </w:rPr>
        <w:t xml:space="preserve"> lifecycle p</w:t>
      </w:r>
      <w:r w:rsidRPr="002F3235">
        <w:rPr>
          <w:rFonts w:ascii="Arial" w:hAnsi="Arial" w:cs="Arial"/>
          <w:color w:val="000000" w:themeColor="text1"/>
          <w:sz w:val="24"/>
          <w:szCs w:val="24"/>
        </w:rPr>
        <w:t xml:space="preserve">lan </w:t>
      </w:r>
      <w:r>
        <w:rPr>
          <w:rFonts w:ascii="Arial" w:hAnsi="Arial" w:cs="Arial"/>
          <w:color w:val="000000" w:themeColor="text1"/>
          <w:sz w:val="24"/>
          <w:szCs w:val="24"/>
        </w:rPr>
        <w:t xml:space="preserve">recognises that the authority has the duty of maintenance for highways maintainable at public expense </w:t>
      </w:r>
      <w:r w:rsidRPr="002F3235">
        <w:rPr>
          <w:rFonts w:ascii="Arial" w:hAnsi="Arial" w:cs="Arial"/>
          <w:color w:val="000000" w:themeColor="text1"/>
          <w:sz w:val="24"/>
          <w:szCs w:val="24"/>
        </w:rPr>
        <w:t>as contained in the Highways Act 1980 Section 41 and the recommendations contained within variou</w:t>
      </w:r>
      <w:r w:rsidRPr="002F3235">
        <w:rPr>
          <w:rFonts w:ascii="Arial" w:hAnsi="Arial" w:cs="Arial"/>
          <w:color w:val="000000" w:themeColor="text1"/>
          <w:sz w:val="24"/>
          <w:szCs w:val="24"/>
        </w:rPr>
        <w:t>s codes of practice, procedures and standards which include:</w:t>
      </w:r>
    </w:p>
    <w:p w:rsidR="00C03B12" w:rsidRPr="002F3235"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2F3235" w:rsidRDefault="00612630" w:rsidP="00C03B12">
      <w:pPr>
        <w:pStyle w:val="ListParagraph"/>
        <w:numPr>
          <w:ilvl w:val="0"/>
          <w:numId w:val="4"/>
        </w:numPr>
        <w:spacing w:after="0"/>
        <w:ind w:left="357" w:hanging="357"/>
        <w:jc w:val="both"/>
        <w:rPr>
          <w:rFonts w:ascii="Arial" w:hAnsi="Arial" w:cs="Arial"/>
          <w:color w:val="000000" w:themeColor="text1"/>
          <w:szCs w:val="24"/>
        </w:rPr>
      </w:pPr>
      <w:r w:rsidRPr="002F3235">
        <w:rPr>
          <w:rFonts w:ascii="Arial" w:hAnsi="Arial" w:cs="Arial"/>
          <w:color w:val="000000" w:themeColor="text1"/>
          <w:szCs w:val="24"/>
        </w:rPr>
        <w:t>UKRLG Well Maintained Highways Code of Practice*</w:t>
      </w:r>
    </w:p>
    <w:p w:rsidR="00C03B12" w:rsidRPr="002F3235" w:rsidRDefault="00612630" w:rsidP="00C03B12">
      <w:pPr>
        <w:pStyle w:val="ListParagraph"/>
        <w:numPr>
          <w:ilvl w:val="0"/>
          <w:numId w:val="4"/>
        </w:numPr>
        <w:spacing w:after="0"/>
        <w:ind w:left="357" w:hanging="357"/>
        <w:jc w:val="both"/>
        <w:rPr>
          <w:rFonts w:ascii="Arial" w:hAnsi="Arial" w:cs="Arial"/>
          <w:color w:val="000000" w:themeColor="text1"/>
          <w:szCs w:val="24"/>
        </w:rPr>
      </w:pPr>
      <w:r w:rsidRPr="002F3235">
        <w:rPr>
          <w:rFonts w:ascii="Arial" w:hAnsi="Arial" w:cs="Arial"/>
          <w:color w:val="000000" w:themeColor="text1"/>
          <w:szCs w:val="24"/>
        </w:rPr>
        <w:t>HMEP UKRLG Highway Infrastructure Asset Management Guidance</w:t>
      </w:r>
    </w:p>
    <w:p w:rsidR="00C03B12" w:rsidRPr="002F3235" w:rsidRDefault="00612630" w:rsidP="00C03B12">
      <w:pPr>
        <w:pStyle w:val="ListParagraph"/>
        <w:numPr>
          <w:ilvl w:val="0"/>
          <w:numId w:val="4"/>
        </w:numPr>
        <w:spacing w:after="0"/>
        <w:ind w:left="357" w:hanging="357"/>
        <w:jc w:val="both"/>
        <w:rPr>
          <w:rFonts w:ascii="Arial" w:hAnsi="Arial" w:cs="Arial"/>
          <w:color w:val="000000" w:themeColor="text1"/>
          <w:szCs w:val="24"/>
        </w:rPr>
      </w:pPr>
      <w:r w:rsidRPr="002F3235">
        <w:rPr>
          <w:rFonts w:ascii="Arial" w:hAnsi="Arial" w:cs="Arial"/>
          <w:color w:val="000000" w:themeColor="text1"/>
          <w:szCs w:val="24"/>
        </w:rPr>
        <w:t>Manual for Streets</w:t>
      </w:r>
    </w:p>
    <w:p w:rsidR="00C03B12" w:rsidRPr="002F3235" w:rsidRDefault="00612630" w:rsidP="00C03B12">
      <w:pPr>
        <w:pStyle w:val="ListParagraph"/>
        <w:numPr>
          <w:ilvl w:val="0"/>
          <w:numId w:val="4"/>
        </w:numPr>
        <w:spacing w:after="0"/>
        <w:ind w:left="357" w:hanging="357"/>
        <w:jc w:val="both"/>
        <w:rPr>
          <w:rFonts w:ascii="Arial" w:hAnsi="Arial" w:cs="Arial"/>
          <w:color w:val="000000" w:themeColor="text1"/>
          <w:szCs w:val="24"/>
        </w:rPr>
      </w:pPr>
      <w:r w:rsidRPr="002F3235">
        <w:rPr>
          <w:rFonts w:ascii="Arial" w:hAnsi="Arial" w:cs="Arial"/>
          <w:color w:val="000000" w:themeColor="text1"/>
          <w:szCs w:val="24"/>
        </w:rPr>
        <w:t>Design Manual for Roads and Bridges (Volume 7)</w:t>
      </w:r>
    </w:p>
    <w:p w:rsidR="00C03B12" w:rsidRPr="002F3235" w:rsidRDefault="00612630" w:rsidP="00C03B12">
      <w:pPr>
        <w:pStyle w:val="ListParagraph"/>
        <w:numPr>
          <w:ilvl w:val="0"/>
          <w:numId w:val="4"/>
        </w:numPr>
        <w:spacing w:after="0"/>
        <w:ind w:left="357" w:hanging="357"/>
        <w:jc w:val="both"/>
        <w:rPr>
          <w:rFonts w:ascii="Arial" w:hAnsi="Arial" w:cs="Arial"/>
          <w:color w:val="000000" w:themeColor="text1"/>
          <w:szCs w:val="24"/>
        </w:rPr>
      </w:pPr>
      <w:r w:rsidRPr="002F3235">
        <w:rPr>
          <w:rFonts w:ascii="Arial" w:hAnsi="Arial" w:cs="Arial"/>
          <w:color w:val="000000" w:themeColor="text1"/>
          <w:szCs w:val="24"/>
        </w:rPr>
        <w:t>HMEP Pothole Review</w:t>
      </w:r>
    </w:p>
    <w:p w:rsidR="00C03B12" w:rsidRPr="002F3235"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2F3235"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2F3235">
        <w:rPr>
          <w:rFonts w:ascii="Arial" w:hAnsi="Arial" w:cs="Arial"/>
          <w:color w:val="000000" w:themeColor="text1"/>
          <w:sz w:val="24"/>
          <w:szCs w:val="24"/>
        </w:rPr>
        <w:t>Lancashire has initiated an implementation programme to address the requirements of the new code and fully implement a risk-based approach by October 2018.</w:t>
      </w:r>
    </w:p>
    <w:p w:rsidR="00C03B12"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0020D6">
        <w:rPr>
          <w:rFonts w:ascii="Arial" w:hAnsi="Arial" w:cs="Arial"/>
          <w:color w:val="000000" w:themeColor="text1"/>
          <w:sz w:val="24"/>
          <w:szCs w:val="24"/>
        </w:rPr>
        <w:br w:type="page"/>
      </w:r>
    </w:p>
    <w:p w:rsidR="00C03B12"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28329F" w:rsidRDefault="00612630" w:rsidP="00C03B12">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sz w:val="32"/>
          <w:szCs w:val="24"/>
        </w:rPr>
        <w:t>3</w:t>
      </w:r>
      <w:r w:rsidRPr="007B0964">
        <w:rPr>
          <w:rFonts w:ascii="Arial" w:hAnsi="Arial" w:cs="Arial"/>
          <w:b/>
          <w:sz w:val="32"/>
          <w:szCs w:val="24"/>
        </w:rPr>
        <w:t xml:space="preserve"> – Customer Aspirations</w:t>
      </w:r>
    </w:p>
    <w:p w:rsidR="00C03B12" w:rsidRDefault="00612630" w:rsidP="00C03B12">
      <w:pPr>
        <w:autoSpaceDE w:val="0"/>
        <w:autoSpaceDN w:val="0"/>
        <w:adjustRightInd w:val="0"/>
        <w:spacing w:after="0" w:line="276" w:lineRule="auto"/>
        <w:jc w:val="both"/>
        <w:rPr>
          <w:rFonts w:ascii="Arial" w:hAnsi="Arial" w:cs="Arial"/>
          <w:b/>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sidRPr="000847B0">
        <w:rPr>
          <w:rFonts w:ascii="Arial" w:hAnsi="Arial" w:cs="Arial"/>
          <w:sz w:val="24"/>
          <w:szCs w:val="24"/>
        </w:rPr>
        <w:t xml:space="preserve">It is important that the county council actively seeks the views of its customers and residents in order that it can understand </w:t>
      </w:r>
      <w:r>
        <w:rPr>
          <w:rFonts w:ascii="Arial" w:hAnsi="Arial" w:cs="Arial"/>
          <w:sz w:val="24"/>
          <w:szCs w:val="24"/>
        </w:rPr>
        <w:t>their needs and adapt its services accordingly.  Traditionally the c</w:t>
      </w:r>
      <w:r w:rsidRPr="000847B0">
        <w:rPr>
          <w:rFonts w:ascii="Arial" w:hAnsi="Arial" w:cs="Arial"/>
          <w:sz w:val="24"/>
          <w:szCs w:val="24"/>
        </w:rPr>
        <w:t xml:space="preserve">ounty </w:t>
      </w:r>
      <w:r>
        <w:rPr>
          <w:rFonts w:ascii="Arial" w:hAnsi="Arial" w:cs="Arial"/>
          <w:sz w:val="24"/>
          <w:szCs w:val="24"/>
        </w:rPr>
        <w:t>c</w:t>
      </w:r>
      <w:r w:rsidRPr="000847B0">
        <w:rPr>
          <w:rFonts w:ascii="Arial" w:hAnsi="Arial" w:cs="Arial"/>
          <w:sz w:val="24"/>
          <w:szCs w:val="24"/>
        </w:rPr>
        <w:t xml:space="preserve">ouncil has </w:t>
      </w:r>
      <w:r>
        <w:rPr>
          <w:rFonts w:ascii="Arial" w:hAnsi="Arial" w:cs="Arial"/>
          <w:sz w:val="24"/>
          <w:szCs w:val="24"/>
        </w:rPr>
        <w:t xml:space="preserve">used the </w:t>
      </w:r>
      <w:r w:rsidRPr="000847B0">
        <w:rPr>
          <w:rFonts w:ascii="Arial" w:hAnsi="Arial" w:cs="Arial"/>
          <w:sz w:val="24"/>
          <w:szCs w:val="24"/>
        </w:rPr>
        <w:t xml:space="preserve">Living in Lancashire </w:t>
      </w:r>
      <w:r>
        <w:rPr>
          <w:rFonts w:ascii="Arial" w:hAnsi="Arial" w:cs="Arial"/>
          <w:sz w:val="24"/>
          <w:szCs w:val="24"/>
        </w:rPr>
        <w:t>surveys to r</w:t>
      </w:r>
      <w:r>
        <w:rPr>
          <w:rFonts w:ascii="Arial" w:hAnsi="Arial" w:cs="Arial"/>
          <w:sz w:val="24"/>
          <w:szCs w:val="24"/>
        </w:rPr>
        <w:t>eceive feedback.</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Pr="00883866" w:rsidRDefault="00612630" w:rsidP="00C03B12">
      <w:pPr>
        <w:autoSpaceDE w:val="0"/>
        <w:autoSpaceDN w:val="0"/>
        <w:adjustRightInd w:val="0"/>
        <w:spacing w:after="0" w:line="276" w:lineRule="auto"/>
        <w:jc w:val="both"/>
        <w:rPr>
          <w:rFonts w:ascii="Arial" w:hAnsi="Arial" w:cs="Arial"/>
          <w:sz w:val="24"/>
          <w:szCs w:val="24"/>
        </w:rPr>
      </w:pPr>
      <w:r w:rsidRPr="00883866">
        <w:rPr>
          <w:rFonts w:ascii="Arial" w:hAnsi="Arial" w:cs="Arial"/>
          <w:sz w:val="24"/>
          <w:szCs w:val="24"/>
        </w:rPr>
        <w:t>The latest LIL Survey results can be found on the Highway Asset Management webpage</w:t>
      </w:r>
    </w:p>
    <w:p w:rsidR="00C03B12" w:rsidRPr="00C36082" w:rsidRDefault="00612630" w:rsidP="00C03B12">
      <w:pPr>
        <w:rPr>
          <w:rFonts w:ascii="Arial" w:hAnsi="Arial" w:cs="Arial"/>
          <w:sz w:val="20"/>
          <w:szCs w:val="20"/>
        </w:rPr>
      </w:pPr>
      <w:hyperlink r:id="rId9" w:history="1">
        <w:r w:rsidRPr="00C36082">
          <w:rPr>
            <w:rStyle w:val="Hyperlink"/>
            <w:rFonts w:ascii="Arial" w:hAnsi="Arial" w:cs="Arial"/>
            <w:sz w:val="20"/>
            <w:szCs w:val="20"/>
          </w:rPr>
          <w:t>http://www.</w:t>
        </w:r>
        <w:r w:rsidRPr="00C36082">
          <w:rPr>
            <w:rStyle w:val="Hyperlink"/>
            <w:rFonts w:ascii="Arial" w:hAnsi="Arial" w:cs="Arial"/>
            <w:sz w:val="20"/>
            <w:szCs w:val="20"/>
          </w:rPr>
          <w:t>lancashire.gov.uk/council/strategies-policies-plans/roads-parking-and-travel/highway-asset-management-in-lancashire.asp</w:t>
        </w:r>
      </w:hyperlink>
    </w:p>
    <w:p w:rsidR="00C03B12"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These results are considered by the Highway Infrastructure Strategy Board and used, along with other benchmarking information, to inf</w:t>
      </w:r>
      <w:r>
        <w:rPr>
          <w:rFonts w:ascii="Arial" w:hAnsi="Arial" w:cs="Arial"/>
          <w:sz w:val="24"/>
          <w:szCs w:val="24"/>
        </w:rPr>
        <w:t>orm service delivery options.</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Pr="000847B0"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results of the </w:t>
      </w:r>
      <w:r w:rsidRPr="000847B0">
        <w:rPr>
          <w:rFonts w:ascii="Arial" w:hAnsi="Arial" w:cs="Arial"/>
          <w:sz w:val="24"/>
          <w:szCs w:val="24"/>
        </w:rPr>
        <w:t xml:space="preserve">Living in Lancashire </w:t>
      </w:r>
      <w:r>
        <w:rPr>
          <w:rFonts w:ascii="Arial" w:hAnsi="Arial" w:cs="Arial"/>
          <w:sz w:val="24"/>
          <w:szCs w:val="24"/>
        </w:rPr>
        <w:t xml:space="preserve">surveys will from April </w:t>
      </w:r>
      <w:r w:rsidRPr="00BD436D">
        <w:rPr>
          <w:rFonts w:ascii="Arial" w:hAnsi="Arial" w:cs="Arial"/>
          <w:sz w:val="24"/>
          <w:szCs w:val="24"/>
        </w:rPr>
        <w:t xml:space="preserve">2016 </w:t>
      </w:r>
      <w:r>
        <w:rPr>
          <w:rFonts w:ascii="Arial" w:hAnsi="Arial" w:cs="Arial"/>
          <w:sz w:val="24"/>
          <w:szCs w:val="24"/>
        </w:rPr>
        <w:t xml:space="preserve">be supplemented by the </w:t>
      </w:r>
      <w:r w:rsidRPr="00BD436D">
        <w:rPr>
          <w:rFonts w:ascii="Arial" w:hAnsi="Arial" w:cs="Arial"/>
          <w:sz w:val="24"/>
          <w:szCs w:val="24"/>
        </w:rPr>
        <w:t xml:space="preserve">views of </w:t>
      </w:r>
      <w:r>
        <w:rPr>
          <w:rFonts w:ascii="Arial" w:hAnsi="Arial" w:cs="Arial"/>
          <w:sz w:val="24"/>
          <w:szCs w:val="24"/>
        </w:rPr>
        <w:t xml:space="preserve">those </w:t>
      </w:r>
      <w:r w:rsidRPr="00BD436D">
        <w:rPr>
          <w:rFonts w:ascii="Arial" w:hAnsi="Arial" w:cs="Arial"/>
          <w:sz w:val="24"/>
          <w:szCs w:val="24"/>
        </w:rPr>
        <w:t>residents affected by highway capital</w:t>
      </w:r>
      <w:r w:rsidRPr="000847B0">
        <w:rPr>
          <w:rFonts w:ascii="Arial" w:hAnsi="Arial" w:cs="Arial"/>
          <w:sz w:val="24"/>
          <w:szCs w:val="24"/>
        </w:rPr>
        <w:t xml:space="preserve"> works.  Prior </w:t>
      </w:r>
      <w:r w:rsidRPr="000847B0">
        <w:rPr>
          <w:rFonts w:ascii="Arial" w:hAnsi="Arial" w:cs="Arial"/>
          <w:sz w:val="24"/>
          <w:szCs w:val="24"/>
        </w:rPr>
        <w:t xml:space="preserve">to the commencement of each scheme the County Council will conduct a 'letter drop' to all residents and businesses effected by the works.  In addition to notifying of the works the letter will inviting feedback either via the internet or by phoning the </w:t>
      </w:r>
      <w:r w:rsidRPr="000847B0">
        <w:rPr>
          <w:rFonts w:ascii="Arial" w:hAnsi="Arial" w:cs="Arial"/>
          <w:color w:val="000000" w:themeColor="text1"/>
          <w:sz w:val="24"/>
          <w:szCs w:val="24"/>
        </w:rPr>
        <w:t>Cus</w:t>
      </w:r>
      <w:r w:rsidRPr="000847B0">
        <w:rPr>
          <w:rFonts w:ascii="Arial" w:hAnsi="Arial" w:cs="Arial"/>
          <w:color w:val="000000" w:themeColor="text1"/>
          <w:sz w:val="24"/>
          <w:szCs w:val="24"/>
        </w:rPr>
        <w:t>tomer Service Centre</w:t>
      </w:r>
      <w:r w:rsidRPr="000847B0">
        <w:rPr>
          <w:rFonts w:ascii="Arial" w:hAnsi="Arial" w:cs="Arial"/>
          <w:sz w:val="24"/>
          <w:szCs w:val="24"/>
        </w:rPr>
        <w:t xml:space="preserve">.  </w:t>
      </w:r>
      <w:r w:rsidRPr="000847B0">
        <w:rPr>
          <w:rFonts w:ascii="Arial" w:hAnsi="Arial" w:cs="Arial"/>
          <w:bCs/>
          <w:sz w:val="24"/>
          <w:szCs w:val="24"/>
        </w:rPr>
        <w:t>The Online Survey</w:t>
      </w:r>
      <w:r w:rsidRPr="000847B0">
        <w:rPr>
          <w:rFonts w:ascii="Arial" w:hAnsi="Arial" w:cs="Arial"/>
          <w:sz w:val="24"/>
          <w:szCs w:val="24"/>
        </w:rPr>
        <w:t xml:space="preserve"> is available at </w:t>
      </w:r>
      <w:hyperlink r:id="rId10" w:history="1">
        <w:r w:rsidRPr="000847B0">
          <w:rPr>
            <w:rStyle w:val="Hyperlink"/>
            <w:rFonts w:ascii="Arial" w:hAnsi="Arial" w:cs="Arial"/>
            <w:sz w:val="24"/>
            <w:szCs w:val="24"/>
          </w:rPr>
          <w:t>www.lancashire.gov.uk/roadsurvey</w:t>
        </w:r>
      </w:hyperlink>
      <w:r w:rsidRPr="000847B0">
        <w:rPr>
          <w:rFonts w:ascii="Arial" w:hAnsi="Arial" w:cs="Arial"/>
          <w:sz w:val="24"/>
          <w:szCs w:val="24"/>
        </w:rPr>
        <w:t xml:space="preserve"> </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sidRPr="000847B0">
        <w:rPr>
          <w:rFonts w:ascii="Arial" w:hAnsi="Arial" w:cs="Arial"/>
          <w:sz w:val="24"/>
          <w:szCs w:val="24"/>
        </w:rPr>
        <w:t xml:space="preserve">The results of the above surveys </w:t>
      </w:r>
      <w:r>
        <w:rPr>
          <w:rFonts w:ascii="Arial" w:hAnsi="Arial" w:cs="Arial"/>
          <w:sz w:val="24"/>
          <w:szCs w:val="24"/>
        </w:rPr>
        <w:t>are</w:t>
      </w:r>
      <w:r w:rsidRPr="000847B0">
        <w:rPr>
          <w:rFonts w:ascii="Arial" w:hAnsi="Arial" w:cs="Arial"/>
          <w:sz w:val="24"/>
          <w:szCs w:val="24"/>
        </w:rPr>
        <w:t xml:space="preserve"> analysed </w:t>
      </w:r>
      <w:r>
        <w:rPr>
          <w:rFonts w:ascii="Arial" w:hAnsi="Arial" w:cs="Arial"/>
          <w:sz w:val="24"/>
          <w:szCs w:val="24"/>
        </w:rPr>
        <w:t xml:space="preserve">the results </w:t>
      </w:r>
      <w:r w:rsidRPr="009049EA">
        <w:rPr>
          <w:rFonts w:ascii="Arial" w:hAnsi="Arial" w:cs="Arial"/>
          <w:sz w:val="24"/>
          <w:szCs w:val="24"/>
        </w:rPr>
        <w:t xml:space="preserve">considered </w:t>
      </w:r>
      <w:r>
        <w:rPr>
          <w:rFonts w:ascii="Arial" w:hAnsi="Arial" w:cs="Arial"/>
          <w:sz w:val="24"/>
          <w:szCs w:val="24"/>
        </w:rPr>
        <w:t xml:space="preserve">as part of service development </w:t>
      </w:r>
      <w:r w:rsidRPr="000847B0">
        <w:rPr>
          <w:rFonts w:ascii="Arial" w:hAnsi="Arial" w:cs="Arial"/>
          <w:sz w:val="24"/>
          <w:szCs w:val="24"/>
        </w:rPr>
        <w:t>bring ab</w:t>
      </w:r>
      <w:r w:rsidRPr="000847B0">
        <w:rPr>
          <w:rFonts w:ascii="Arial" w:hAnsi="Arial" w:cs="Arial"/>
          <w:sz w:val="24"/>
          <w:szCs w:val="24"/>
        </w:rPr>
        <w:t>out continuous improvement.  The results of the surveys will also be complied into and published in the form of the annual report</w:t>
      </w:r>
      <w:r>
        <w:rPr>
          <w:rFonts w:ascii="Arial" w:hAnsi="Arial" w:cs="Arial"/>
          <w:sz w:val="24"/>
          <w:szCs w:val="24"/>
        </w:rPr>
        <w:t xml:space="preserve"> and used in future years to help us improve the service we provide.</w:t>
      </w:r>
    </w:p>
    <w:p w:rsidR="00C03B12" w:rsidRPr="00BD436D" w:rsidRDefault="00612630" w:rsidP="00C03B12">
      <w:pPr>
        <w:autoSpaceDE w:val="0"/>
        <w:autoSpaceDN w:val="0"/>
        <w:adjustRightInd w:val="0"/>
        <w:spacing w:after="0" w:line="276" w:lineRule="auto"/>
        <w:jc w:val="both"/>
        <w:rPr>
          <w:rFonts w:ascii="Arial" w:hAnsi="Arial" w:cs="Arial"/>
          <w:sz w:val="24"/>
          <w:szCs w:val="24"/>
        </w:rPr>
      </w:pPr>
    </w:p>
    <w:p w:rsidR="00C03B12" w:rsidRPr="00BD436D" w:rsidRDefault="00612630" w:rsidP="00C03B12">
      <w:pPr>
        <w:autoSpaceDE w:val="0"/>
        <w:autoSpaceDN w:val="0"/>
        <w:adjustRightInd w:val="0"/>
        <w:spacing w:after="0" w:line="276" w:lineRule="auto"/>
        <w:jc w:val="both"/>
        <w:rPr>
          <w:rFonts w:ascii="Arial" w:hAnsi="Arial" w:cs="Arial"/>
          <w:sz w:val="24"/>
          <w:szCs w:val="24"/>
        </w:rPr>
      </w:pPr>
      <w:r w:rsidRPr="00BD436D">
        <w:rPr>
          <w:rFonts w:ascii="Arial" w:hAnsi="Arial" w:cs="Arial"/>
          <w:sz w:val="24"/>
          <w:szCs w:val="24"/>
          <w:lang w:val="en"/>
        </w:rPr>
        <w:t>From 2017 the county council will be subscribing to the N</w:t>
      </w:r>
      <w:r w:rsidRPr="00BD436D">
        <w:rPr>
          <w:rFonts w:ascii="Arial" w:hAnsi="Arial" w:cs="Arial"/>
          <w:sz w:val="24"/>
          <w:szCs w:val="24"/>
          <w:lang w:val="en"/>
        </w:rPr>
        <w:t>ational Highways &amp; Transport Network survey</w:t>
      </w:r>
      <w:r>
        <w:rPr>
          <w:rFonts w:ascii="Arial" w:hAnsi="Arial" w:cs="Arial"/>
          <w:sz w:val="24"/>
          <w:szCs w:val="24"/>
          <w:lang w:val="en"/>
        </w:rPr>
        <w:t xml:space="preserve"> which </w:t>
      </w:r>
      <w:r w:rsidRPr="00BD436D">
        <w:rPr>
          <w:rFonts w:ascii="Arial" w:hAnsi="Arial" w:cs="Arial"/>
          <w:sz w:val="24"/>
          <w:szCs w:val="24"/>
        </w:rPr>
        <w:t xml:space="preserve">will enable us to compare and benchmark our performance </w:t>
      </w:r>
      <w:r>
        <w:rPr>
          <w:rFonts w:ascii="Arial" w:hAnsi="Arial" w:cs="Arial"/>
          <w:sz w:val="24"/>
          <w:szCs w:val="24"/>
        </w:rPr>
        <w:t xml:space="preserve">nationally against </w:t>
      </w:r>
      <w:r w:rsidRPr="00BD436D">
        <w:rPr>
          <w:rFonts w:ascii="Arial" w:hAnsi="Arial" w:cs="Arial"/>
          <w:sz w:val="24"/>
          <w:szCs w:val="24"/>
        </w:rPr>
        <w:t>other authorities.</w:t>
      </w:r>
    </w:p>
    <w:p w:rsidR="00C03B12" w:rsidRPr="000020D6"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Pr="00F21B7A" w:rsidRDefault="00612630" w:rsidP="00C03B12">
      <w:pPr>
        <w:autoSpaceDE w:val="0"/>
        <w:autoSpaceDN w:val="0"/>
        <w:adjustRightInd w:val="0"/>
        <w:spacing w:after="0" w:line="240" w:lineRule="auto"/>
        <w:jc w:val="both"/>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rPr>
          <w:rFonts w:ascii="Arial" w:hAnsi="Arial" w:cs="Arial"/>
          <w:b/>
          <w:sz w:val="32"/>
          <w:szCs w:val="24"/>
        </w:rPr>
      </w:pPr>
      <w:r>
        <w:rPr>
          <w:rFonts w:ascii="Arial" w:hAnsi="Arial" w:cs="Arial"/>
          <w:b/>
          <w:sz w:val="32"/>
          <w:szCs w:val="24"/>
        </w:rPr>
        <w:t>4</w:t>
      </w:r>
      <w:r w:rsidRPr="00BC725C">
        <w:rPr>
          <w:rFonts w:ascii="Arial" w:hAnsi="Arial" w:cs="Arial"/>
          <w:b/>
          <w:sz w:val="32"/>
          <w:szCs w:val="24"/>
        </w:rPr>
        <w:t xml:space="preserve"> – </w:t>
      </w:r>
      <w:r>
        <w:rPr>
          <w:rFonts w:ascii="Arial" w:hAnsi="Arial" w:cs="Arial"/>
          <w:b/>
          <w:sz w:val="32"/>
          <w:szCs w:val="24"/>
        </w:rPr>
        <w:t>Carriageway Lifecycle Modelling</w:t>
      </w:r>
    </w:p>
    <w:p w:rsidR="00C03B12" w:rsidRPr="00251BD8" w:rsidRDefault="00612630" w:rsidP="00C03B12">
      <w:pPr>
        <w:autoSpaceDE w:val="0"/>
        <w:autoSpaceDN w:val="0"/>
        <w:adjustRightInd w:val="0"/>
        <w:spacing w:after="0" w:line="240" w:lineRule="auto"/>
        <w:rPr>
          <w:rFonts w:ascii="Arial" w:hAnsi="Arial" w:cs="Arial"/>
          <w:b/>
          <w:sz w:val="24"/>
          <w:szCs w:val="24"/>
        </w:rPr>
      </w:pPr>
    </w:p>
    <w:p w:rsidR="00C03B12" w:rsidRPr="009049EA" w:rsidRDefault="00612630" w:rsidP="00C03B12">
      <w:pPr>
        <w:autoSpaceDE w:val="0"/>
        <w:autoSpaceDN w:val="0"/>
        <w:adjustRightInd w:val="0"/>
        <w:spacing w:after="0" w:line="276" w:lineRule="auto"/>
        <w:jc w:val="both"/>
        <w:rPr>
          <w:rFonts w:ascii="Arial" w:hAnsi="Arial" w:cs="Arial"/>
          <w:b/>
          <w:sz w:val="24"/>
          <w:szCs w:val="24"/>
          <w:u w:val="single"/>
        </w:rPr>
      </w:pPr>
      <w:r w:rsidRPr="009049EA">
        <w:rPr>
          <w:rFonts w:ascii="Arial" w:hAnsi="Arial" w:cs="Arial"/>
          <w:b/>
          <w:sz w:val="24"/>
          <w:szCs w:val="24"/>
          <w:u w:val="single"/>
        </w:rPr>
        <w:t xml:space="preserve">Asset Lifecycle </w:t>
      </w:r>
    </w:p>
    <w:p w:rsidR="00C03B12" w:rsidRPr="00DF0EFC" w:rsidRDefault="00612630" w:rsidP="00C03B12">
      <w:pPr>
        <w:autoSpaceDE w:val="0"/>
        <w:autoSpaceDN w:val="0"/>
        <w:adjustRightInd w:val="0"/>
        <w:spacing w:after="0" w:line="276" w:lineRule="auto"/>
        <w:jc w:val="both"/>
        <w:rPr>
          <w:rFonts w:ascii="Arial" w:hAnsi="Arial" w:cs="Arial"/>
          <w:sz w:val="24"/>
          <w:szCs w:val="24"/>
        </w:rPr>
      </w:pPr>
      <w:r w:rsidRPr="00DF0EFC">
        <w:rPr>
          <w:rFonts w:ascii="Arial" w:hAnsi="Arial" w:cs="Arial"/>
          <w:sz w:val="24"/>
          <w:szCs w:val="24"/>
        </w:rPr>
        <w:t xml:space="preserve">The following describes the stages in an </w:t>
      </w:r>
      <w:r w:rsidRPr="00DF0EFC">
        <w:rPr>
          <w:rFonts w:ascii="Arial" w:hAnsi="Arial" w:cs="Arial"/>
          <w:sz w:val="24"/>
          <w:szCs w:val="24"/>
        </w:rPr>
        <w:t>asset</w:t>
      </w:r>
      <w:r>
        <w:rPr>
          <w:rFonts w:ascii="Arial" w:hAnsi="Arial" w:cs="Arial"/>
          <w:sz w:val="24"/>
          <w:szCs w:val="24"/>
        </w:rPr>
        <w:t>s life cycle that underpin the l</w:t>
      </w:r>
      <w:r w:rsidRPr="00DF0EFC">
        <w:rPr>
          <w:rFonts w:ascii="Arial" w:hAnsi="Arial" w:cs="Arial"/>
          <w:sz w:val="24"/>
          <w:szCs w:val="24"/>
        </w:rPr>
        <w:t>ifecycle modelling</w:t>
      </w:r>
    </w:p>
    <w:p w:rsidR="00C03B12" w:rsidRDefault="00612630" w:rsidP="00C03B12">
      <w:pPr>
        <w:autoSpaceDE w:val="0"/>
        <w:autoSpaceDN w:val="0"/>
        <w:adjustRightInd w:val="0"/>
        <w:spacing w:after="0" w:line="240" w:lineRule="auto"/>
        <w:rPr>
          <w:rFonts w:ascii="Arial" w:hAnsi="Arial" w:cs="Arial"/>
          <w:b/>
          <w:sz w:val="32"/>
          <w:szCs w:val="24"/>
        </w:rPr>
      </w:pPr>
    </w:p>
    <w:p w:rsidR="00C03B12" w:rsidRDefault="00612630" w:rsidP="00C03B12">
      <w:pPr>
        <w:autoSpaceDE w:val="0"/>
        <w:autoSpaceDN w:val="0"/>
        <w:adjustRightInd w:val="0"/>
        <w:spacing w:after="0" w:line="240" w:lineRule="auto"/>
        <w:jc w:val="center"/>
        <w:rPr>
          <w:rFonts w:ascii="Arial" w:hAnsi="Arial" w:cs="Arial"/>
          <w:b/>
          <w:sz w:val="32"/>
          <w:szCs w:val="24"/>
        </w:rPr>
      </w:pPr>
      <w:r>
        <w:rPr>
          <w:noProof/>
          <w:lang w:eastAsia="en-GB"/>
        </w:rPr>
        <w:drawing>
          <wp:inline distT="0" distB="0" distL="0" distR="0">
            <wp:extent cx="4095750" cy="3390900"/>
            <wp:effectExtent l="0" t="0" r="0" b="0"/>
            <wp:docPr id="1" name="Picture 1" descr="Image result for road asset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d asset lifecycl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095750" cy="3390900"/>
                    </a:xfrm>
                    <a:prstGeom prst="rect">
                      <a:avLst/>
                    </a:prstGeom>
                    <a:noFill/>
                    <a:ln>
                      <a:noFill/>
                    </a:ln>
                  </pic:spPr>
                </pic:pic>
              </a:graphicData>
            </a:graphic>
          </wp:inline>
        </w:drawing>
      </w:r>
    </w:p>
    <w:p w:rsidR="00C03B12" w:rsidRDefault="00612630" w:rsidP="00C03B12">
      <w:pPr>
        <w:autoSpaceDE w:val="0"/>
        <w:autoSpaceDN w:val="0"/>
        <w:adjustRightInd w:val="0"/>
        <w:spacing w:after="0" w:line="276" w:lineRule="auto"/>
        <w:jc w:val="both"/>
        <w:rPr>
          <w:rFonts w:ascii="Arial" w:hAnsi="Arial" w:cs="Arial"/>
          <w:b/>
          <w:sz w:val="24"/>
          <w:szCs w:val="24"/>
        </w:rPr>
      </w:pPr>
    </w:p>
    <w:p w:rsidR="00C03B12" w:rsidRPr="00956D27" w:rsidRDefault="00612630" w:rsidP="00C03B12">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Asset Creation (</w:t>
      </w:r>
      <w:r w:rsidRPr="00956D27">
        <w:rPr>
          <w:rFonts w:ascii="Arial" w:hAnsi="Arial" w:cs="Arial"/>
          <w:b/>
          <w:sz w:val="24"/>
          <w:szCs w:val="24"/>
        </w:rPr>
        <w:t>Construction / Asset Acquisition</w:t>
      </w:r>
      <w:r>
        <w:rPr>
          <w:rFonts w:ascii="Arial" w:hAnsi="Arial" w:cs="Arial"/>
          <w:b/>
          <w:sz w:val="24"/>
          <w:szCs w:val="24"/>
        </w:rPr>
        <w:t>)</w:t>
      </w:r>
    </w:p>
    <w:p w:rsidR="00C03B12" w:rsidRDefault="00612630" w:rsidP="00C03B12">
      <w:pPr>
        <w:autoSpaceDE w:val="0"/>
        <w:autoSpaceDN w:val="0"/>
        <w:adjustRightInd w:val="0"/>
        <w:spacing w:after="0" w:line="276" w:lineRule="auto"/>
        <w:jc w:val="both"/>
        <w:rPr>
          <w:rFonts w:ascii="Arial" w:hAnsi="Arial" w:cs="Arial"/>
          <w:sz w:val="24"/>
          <w:szCs w:val="24"/>
        </w:rPr>
      </w:pPr>
      <w:r w:rsidRPr="00956D27">
        <w:rPr>
          <w:rFonts w:ascii="Arial" w:hAnsi="Arial" w:cs="Arial"/>
          <w:sz w:val="24"/>
          <w:szCs w:val="24"/>
        </w:rPr>
        <w:t>New assets are typically acquired from either adoption or from taking over improvement works completed by contractors on behalf of the council.</w:t>
      </w:r>
      <w:r w:rsidRPr="00956D27">
        <w:rPr>
          <w:rFonts w:ascii="Arial" w:hAnsi="Arial" w:cs="Arial"/>
          <w:sz w:val="24"/>
          <w:szCs w:val="24"/>
        </w:rPr>
        <w:t xml:space="preserve"> This is normally managed by the development control team using Section 3</w:t>
      </w:r>
      <w:r>
        <w:rPr>
          <w:rFonts w:ascii="Arial" w:hAnsi="Arial" w:cs="Arial"/>
          <w:sz w:val="24"/>
          <w:szCs w:val="24"/>
        </w:rPr>
        <w:t>8, 278 or 106 legal agreements.</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sidRPr="00956D27">
        <w:rPr>
          <w:rFonts w:ascii="Arial" w:hAnsi="Arial" w:cs="Arial"/>
          <w:sz w:val="24"/>
          <w:szCs w:val="24"/>
        </w:rPr>
        <w:t xml:space="preserve">Newly constructed 'adoptable' streets are only adopted </w:t>
      </w:r>
      <w:r>
        <w:rPr>
          <w:rFonts w:ascii="Arial" w:hAnsi="Arial" w:cs="Arial"/>
          <w:sz w:val="24"/>
          <w:szCs w:val="24"/>
        </w:rPr>
        <w:t xml:space="preserve">and added to Lancashire’s Asset Register </w:t>
      </w:r>
      <w:r w:rsidRPr="00956D27">
        <w:rPr>
          <w:rFonts w:ascii="Arial" w:hAnsi="Arial" w:cs="Arial"/>
          <w:sz w:val="24"/>
          <w:szCs w:val="24"/>
        </w:rPr>
        <w:t>once they meet council specifications.</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Pr="00BC725C" w:rsidRDefault="00612630" w:rsidP="00C03B12">
      <w:pPr>
        <w:autoSpaceDE w:val="0"/>
        <w:autoSpaceDN w:val="0"/>
        <w:adjustRightInd w:val="0"/>
        <w:spacing w:after="0" w:line="276" w:lineRule="auto"/>
        <w:jc w:val="both"/>
        <w:rPr>
          <w:rFonts w:ascii="Arial" w:hAnsi="Arial" w:cs="Arial"/>
          <w:sz w:val="24"/>
          <w:szCs w:val="24"/>
        </w:rPr>
      </w:pPr>
      <w:r w:rsidRPr="00684A2C">
        <w:rPr>
          <w:rFonts w:ascii="Arial" w:hAnsi="Arial" w:cs="Arial"/>
          <w:b/>
          <w:sz w:val="24"/>
          <w:szCs w:val="24"/>
        </w:rPr>
        <w:t>Operat</w:t>
      </w:r>
      <w:r>
        <w:rPr>
          <w:rFonts w:ascii="Arial" w:hAnsi="Arial" w:cs="Arial"/>
          <w:b/>
          <w:sz w:val="24"/>
          <w:szCs w:val="24"/>
        </w:rPr>
        <w:t xml:space="preserve">ion and </w:t>
      </w:r>
      <w:r>
        <w:rPr>
          <w:rFonts w:ascii="Arial" w:hAnsi="Arial" w:cs="Arial"/>
          <w:b/>
          <w:sz w:val="24"/>
          <w:szCs w:val="24"/>
        </w:rPr>
        <w:t>Maintenance</w:t>
      </w:r>
      <w:r w:rsidRPr="00684A2C">
        <w:rPr>
          <w:rFonts w:ascii="Arial" w:hAnsi="Arial" w:cs="Arial"/>
          <w:b/>
          <w:sz w:val="24"/>
          <w:szCs w:val="24"/>
        </w:rPr>
        <w:t xml:space="preserve"> (incl. Routine Maintenance)</w:t>
      </w:r>
    </w:p>
    <w:p w:rsidR="00C03B12"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Routine m</w:t>
      </w:r>
      <w:r w:rsidRPr="00684A2C">
        <w:rPr>
          <w:rFonts w:ascii="Arial" w:hAnsi="Arial" w:cs="Arial"/>
          <w:sz w:val="24"/>
          <w:szCs w:val="24"/>
        </w:rPr>
        <w:t xml:space="preserve">aintenance treatments are undertaken to ensure the </w:t>
      </w:r>
      <w:r>
        <w:rPr>
          <w:rFonts w:ascii="Arial" w:hAnsi="Arial" w:cs="Arial"/>
          <w:sz w:val="24"/>
          <w:szCs w:val="24"/>
        </w:rPr>
        <w:t xml:space="preserve">carriageway </w:t>
      </w:r>
      <w:r w:rsidRPr="00684A2C">
        <w:rPr>
          <w:rFonts w:ascii="Arial" w:hAnsi="Arial" w:cs="Arial"/>
          <w:sz w:val="24"/>
          <w:szCs w:val="24"/>
        </w:rPr>
        <w:t>asset is maintained at a minimum service level. Safety inspectors are responsible for identifying and assessing any defects which reduce the saf</w:t>
      </w:r>
      <w:r w:rsidRPr="00684A2C">
        <w:rPr>
          <w:rFonts w:ascii="Arial" w:hAnsi="Arial" w:cs="Arial"/>
          <w:sz w:val="24"/>
          <w:szCs w:val="24"/>
        </w:rPr>
        <w:t>ety of the road user.</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sidRPr="00684A2C">
        <w:rPr>
          <w:rFonts w:ascii="Arial" w:hAnsi="Arial" w:cs="Arial"/>
          <w:sz w:val="24"/>
          <w:szCs w:val="24"/>
        </w:rPr>
        <w:t xml:space="preserve">Investigatory Levels are the point when a risk assessment should be conducted. </w:t>
      </w:r>
      <w:r>
        <w:rPr>
          <w:rFonts w:ascii="Arial" w:hAnsi="Arial" w:cs="Arial"/>
          <w:sz w:val="24"/>
          <w:szCs w:val="24"/>
        </w:rPr>
        <w:t xml:space="preserve">Lancashire’s </w:t>
      </w:r>
      <w:r w:rsidRPr="00684A2C">
        <w:rPr>
          <w:rFonts w:ascii="Arial" w:hAnsi="Arial" w:cs="Arial"/>
          <w:sz w:val="24"/>
          <w:szCs w:val="24"/>
        </w:rPr>
        <w:t xml:space="preserve">Highway Safety Inspection Code of Practice provides a list of investigatory levels for the main defects </w:t>
      </w:r>
      <w:r>
        <w:rPr>
          <w:rFonts w:ascii="Arial" w:hAnsi="Arial" w:cs="Arial"/>
          <w:sz w:val="24"/>
          <w:szCs w:val="24"/>
        </w:rPr>
        <w:t xml:space="preserve">and details </w:t>
      </w:r>
      <w:r w:rsidRPr="00684A2C">
        <w:rPr>
          <w:rFonts w:ascii="Arial" w:hAnsi="Arial" w:cs="Arial"/>
          <w:sz w:val="24"/>
          <w:szCs w:val="24"/>
        </w:rPr>
        <w:t>Carriageway Investigatory</w:t>
      </w:r>
      <w:r w:rsidRPr="00684A2C">
        <w:rPr>
          <w:rFonts w:ascii="Arial" w:hAnsi="Arial" w:cs="Arial"/>
          <w:sz w:val="24"/>
          <w:szCs w:val="24"/>
        </w:rPr>
        <w:t xml:space="preserve"> Levels.</w:t>
      </w:r>
    </w:p>
    <w:p w:rsidR="00C03B12" w:rsidRPr="00BC725C"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b/>
          <w:sz w:val="24"/>
          <w:szCs w:val="24"/>
        </w:rPr>
      </w:pPr>
      <w:r w:rsidRPr="00BC725C">
        <w:rPr>
          <w:rFonts w:ascii="Arial" w:hAnsi="Arial" w:cs="Arial"/>
          <w:b/>
          <w:sz w:val="24"/>
          <w:szCs w:val="24"/>
        </w:rPr>
        <w:t>Asset Renewal</w:t>
      </w:r>
    </w:p>
    <w:p w:rsidR="00C03B12" w:rsidRPr="00883866" w:rsidRDefault="00612630" w:rsidP="00C03B12">
      <w:pPr>
        <w:autoSpaceDE w:val="0"/>
        <w:autoSpaceDN w:val="0"/>
        <w:adjustRightInd w:val="0"/>
        <w:spacing w:after="0" w:line="276" w:lineRule="auto"/>
        <w:jc w:val="both"/>
        <w:rPr>
          <w:rFonts w:ascii="Arial" w:hAnsi="Arial" w:cs="Arial"/>
          <w:sz w:val="24"/>
          <w:szCs w:val="24"/>
        </w:rPr>
      </w:pPr>
      <w:r w:rsidRPr="00883866">
        <w:rPr>
          <w:rFonts w:ascii="Arial" w:hAnsi="Arial" w:cs="Arial"/>
          <w:sz w:val="24"/>
          <w:szCs w:val="24"/>
        </w:rPr>
        <w:t xml:space="preserve">Treatments for the renewal of the carriageway and footway are outlined in the Transport and Asset Management Plan.  </w:t>
      </w:r>
      <w:r>
        <w:rPr>
          <w:rFonts w:ascii="Arial" w:hAnsi="Arial" w:cs="Arial"/>
          <w:sz w:val="24"/>
          <w:szCs w:val="24"/>
        </w:rPr>
        <w:t>The</w:t>
      </w:r>
      <w:r w:rsidRPr="00883866">
        <w:rPr>
          <w:rFonts w:ascii="Arial" w:hAnsi="Arial" w:cs="Arial"/>
          <w:sz w:val="24"/>
          <w:szCs w:val="24"/>
        </w:rPr>
        <w:t xml:space="preserve"> national guidance </w:t>
      </w:r>
      <w:r>
        <w:rPr>
          <w:rFonts w:ascii="Arial" w:hAnsi="Arial" w:cs="Arial"/>
          <w:sz w:val="24"/>
          <w:szCs w:val="24"/>
        </w:rPr>
        <w:t xml:space="preserve">has been adopted </w:t>
      </w:r>
      <w:r w:rsidRPr="00883866">
        <w:rPr>
          <w:rFonts w:ascii="Arial" w:hAnsi="Arial" w:cs="Arial"/>
          <w:sz w:val="24"/>
          <w:szCs w:val="24"/>
        </w:rPr>
        <w:t>to steer away from treating the worst first locations and focuses on preventi</w:t>
      </w:r>
      <w:r w:rsidRPr="00883866">
        <w:rPr>
          <w:rFonts w:ascii="Arial" w:hAnsi="Arial" w:cs="Arial"/>
          <w:sz w:val="24"/>
          <w:szCs w:val="24"/>
        </w:rPr>
        <w:t>ng the strategic network from deterioration.  The maintenance treatments used on the network are a combination of preventative maintenance and resurfacing works. Surface treatments such as surface dressing is applied at the optimum time to prolong the life</w:t>
      </w:r>
      <w:r w:rsidRPr="00883866">
        <w:rPr>
          <w:rFonts w:ascii="Arial" w:hAnsi="Arial" w:cs="Arial"/>
          <w:sz w:val="24"/>
          <w:szCs w:val="24"/>
        </w:rPr>
        <w:t xml:space="preserve"> of the carriageway and reduce the rate of deterioration.   Resurfacing of the carriageway is undertaken at the optimum time to prevent further more costly reconstruction works.  </w:t>
      </w:r>
    </w:p>
    <w:p w:rsidR="00C03B12" w:rsidRPr="00883866" w:rsidRDefault="00612630" w:rsidP="00C03B12">
      <w:pPr>
        <w:autoSpaceDE w:val="0"/>
        <w:autoSpaceDN w:val="0"/>
        <w:adjustRightInd w:val="0"/>
        <w:spacing w:after="0" w:line="276" w:lineRule="auto"/>
        <w:jc w:val="both"/>
        <w:rPr>
          <w:rFonts w:ascii="Arial" w:hAnsi="Arial" w:cs="Arial"/>
          <w:sz w:val="24"/>
          <w:szCs w:val="24"/>
        </w:rPr>
      </w:pPr>
    </w:p>
    <w:p w:rsidR="00C03B12" w:rsidRPr="00883866" w:rsidRDefault="00612630" w:rsidP="00C03B12">
      <w:pPr>
        <w:autoSpaceDE w:val="0"/>
        <w:autoSpaceDN w:val="0"/>
        <w:adjustRightInd w:val="0"/>
        <w:spacing w:after="0" w:line="276" w:lineRule="auto"/>
        <w:jc w:val="both"/>
        <w:rPr>
          <w:rFonts w:ascii="Arial" w:hAnsi="Arial" w:cs="Arial"/>
          <w:sz w:val="24"/>
          <w:szCs w:val="24"/>
        </w:rPr>
      </w:pPr>
      <w:r w:rsidRPr="00883866">
        <w:rPr>
          <w:rFonts w:ascii="Arial" w:hAnsi="Arial" w:cs="Arial"/>
          <w:sz w:val="24"/>
          <w:szCs w:val="24"/>
        </w:rPr>
        <w:t xml:space="preserve">The choice of treatment for the carriageway and footway is identified from </w:t>
      </w:r>
      <w:r w:rsidRPr="00883866">
        <w:rPr>
          <w:rFonts w:ascii="Arial" w:hAnsi="Arial" w:cs="Arial"/>
          <w:sz w:val="24"/>
          <w:szCs w:val="24"/>
        </w:rPr>
        <w:t>the condition data, and deterioration modelling of the network by using a c</w:t>
      </w:r>
      <w:r>
        <w:rPr>
          <w:rFonts w:ascii="Arial" w:hAnsi="Arial" w:cs="Arial"/>
          <w:sz w:val="24"/>
          <w:szCs w:val="24"/>
        </w:rPr>
        <w:t>arriageway life cycle toolkit</w:t>
      </w:r>
      <w:r w:rsidRPr="00883866">
        <w:rPr>
          <w:rFonts w:ascii="Arial" w:hAnsi="Arial" w:cs="Arial"/>
          <w:sz w:val="24"/>
          <w:szCs w:val="24"/>
        </w:rPr>
        <w:t>.  The results from the model are used to justify investment decisions and enable a reduction in whole life costs.  A three year preventative and resurf</w:t>
      </w:r>
      <w:r w:rsidRPr="00883866">
        <w:rPr>
          <w:rFonts w:ascii="Arial" w:hAnsi="Arial" w:cs="Arial"/>
          <w:sz w:val="24"/>
          <w:szCs w:val="24"/>
        </w:rPr>
        <w:t>acing programme for all classification of highway has been identified to enable programming of the works at the optimum time.</w:t>
      </w:r>
    </w:p>
    <w:p w:rsidR="00C03B12" w:rsidRPr="00883866" w:rsidRDefault="00612630" w:rsidP="00C03B12">
      <w:pPr>
        <w:autoSpaceDE w:val="0"/>
        <w:autoSpaceDN w:val="0"/>
        <w:adjustRightInd w:val="0"/>
        <w:spacing w:after="0" w:line="276" w:lineRule="auto"/>
        <w:jc w:val="both"/>
        <w:rPr>
          <w:rFonts w:ascii="Arial" w:hAnsi="Arial" w:cs="Arial"/>
          <w:sz w:val="24"/>
          <w:szCs w:val="24"/>
        </w:rPr>
      </w:pPr>
    </w:p>
    <w:p w:rsidR="00C03B12" w:rsidRPr="00883866" w:rsidRDefault="00612630" w:rsidP="00C03B12">
      <w:pPr>
        <w:autoSpaceDE w:val="0"/>
        <w:autoSpaceDN w:val="0"/>
        <w:adjustRightInd w:val="0"/>
        <w:spacing w:after="0" w:line="276" w:lineRule="auto"/>
        <w:jc w:val="both"/>
        <w:rPr>
          <w:rFonts w:ascii="Arial" w:hAnsi="Arial" w:cs="Arial"/>
          <w:sz w:val="24"/>
          <w:szCs w:val="24"/>
        </w:rPr>
      </w:pPr>
      <w:r w:rsidRPr="00883866">
        <w:rPr>
          <w:rFonts w:ascii="Arial" w:hAnsi="Arial" w:cs="Arial"/>
          <w:sz w:val="24"/>
          <w:szCs w:val="24"/>
        </w:rPr>
        <w:t>A new revised network hierarchy is being developed based on risk, in accordance with the recently released National gui</w:t>
      </w:r>
      <w:r>
        <w:rPr>
          <w:rFonts w:ascii="Arial" w:hAnsi="Arial" w:cs="Arial"/>
          <w:sz w:val="24"/>
          <w:szCs w:val="24"/>
        </w:rPr>
        <w:t>dance 'Wel</w:t>
      </w:r>
      <w:r>
        <w:rPr>
          <w:rFonts w:ascii="Arial" w:hAnsi="Arial" w:cs="Arial"/>
          <w:sz w:val="24"/>
          <w:szCs w:val="24"/>
        </w:rPr>
        <w:t xml:space="preserve">l Managed Highways'.  </w:t>
      </w:r>
      <w:r w:rsidRPr="00883866">
        <w:rPr>
          <w:rFonts w:ascii="Arial" w:hAnsi="Arial" w:cs="Arial"/>
          <w:sz w:val="24"/>
          <w:szCs w:val="24"/>
        </w:rPr>
        <w:t>Preventative and resurfacing treatments on this network will be made priority.</w:t>
      </w:r>
    </w:p>
    <w:p w:rsidR="00C03B12" w:rsidRDefault="00612630" w:rsidP="00C03B12">
      <w:pPr>
        <w:autoSpaceDE w:val="0"/>
        <w:autoSpaceDN w:val="0"/>
        <w:adjustRightInd w:val="0"/>
        <w:spacing w:after="0" w:line="276" w:lineRule="auto"/>
        <w:jc w:val="both"/>
        <w:rPr>
          <w:rFonts w:ascii="Arial" w:hAnsi="Arial" w:cs="Arial"/>
          <w:b/>
          <w:sz w:val="24"/>
          <w:szCs w:val="24"/>
        </w:rPr>
      </w:pPr>
    </w:p>
    <w:p w:rsidR="00C03B12" w:rsidRPr="00DF0EFC" w:rsidRDefault="00612630" w:rsidP="00C03B12">
      <w:pPr>
        <w:autoSpaceDE w:val="0"/>
        <w:autoSpaceDN w:val="0"/>
        <w:adjustRightInd w:val="0"/>
        <w:spacing w:after="0" w:line="276" w:lineRule="auto"/>
        <w:jc w:val="both"/>
        <w:rPr>
          <w:rFonts w:ascii="Arial" w:hAnsi="Arial" w:cs="Arial"/>
          <w:b/>
          <w:sz w:val="24"/>
          <w:szCs w:val="24"/>
          <w:u w:val="single"/>
        </w:rPr>
      </w:pPr>
      <w:r w:rsidRPr="00DF0EFC">
        <w:rPr>
          <w:rFonts w:ascii="Arial" w:hAnsi="Arial" w:cs="Arial"/>
          <w:b/>
          <w:sz w:val="24"/>
          <w:szCs w:val="24"/>
          <w:u w:val="single"/>
        </w:rPr>
        <w:t>Lifecycle Modelling</w:t>
      </w:r>
    </w:p>
    <w:p w:rsidR="00C03B12" w:rsidRPr="0028329F" w:rsidRDefault="00612630" w:rsidP="00C03B12">
      <w:pPr>
        <w:autoSpaceDE w:val="0"/>
        <w:autoSpaceDN w:val="0"/>
        <w:adjustRightInd w:val="0"/>
        <w:spacing w:after="0" w:line="276" w:lineRule="auto"/>
        <w:jc w:val="both"/>
        <w:rPr>
          <w:rFonts w:ascii="Arial" w:hAnsi="Arial" w:cs="Arial"/>
          <w:b/>
          <w:sz w:val="24"/>
          <w:szCs w:val="24"/>
        </w:rPr>
      </w:pPr>
    </w:p>
    <w:p w:rsidR="00C03B12" w:rsidRPr="00202BDC"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following describes the lifecycle modelling approach currently used in Lancashire. The objectives of lifecycle planning are </w:t>
      </w:r>
      <w:r>
        <w:rPr>
          <w:rFonts w:ascii="Arial" w:hAnsi="Arial" w:cs="Arial"/>
          <w:sz w:val="24"/>
          <w:szCs w:val="24"/>
        </w:rPr>
        <w:t>stated by the UK Roads Liaison Group in the Highway Infrastructure Asset Management Guidance as:</w:t>
      </w:r>
    </w:p>
    <w:p w:rsidR="00C03B12" w:rsidRPr="00202BDC"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pStyle w:val="Default"/>
        <w:numPr>
          <w:ilvl w:val="0"/>
          <w:numId w:val="40"/>
        </w:numPr>
        <w:spacing w:line="276" w:lineRule="auto"/>
        <w:ind w:left="357" w:hanging="357"/>
        <w:jc w:val="both"/>
      </w:pPr>
      <w:r w:rsidRPr="00202BDC">
        <w:t>Identify long term investment for highway infrastructure assets and develop an appropriate maintenance strategy.</w:t>
      </w:r>
    </w:p>
    <w:p w:rsidR="00C03B12" w:rsidRDefault="00612630" w:rsidP="00C03B12">
      <w:pPr>
        <w:pStyle w:val="Default"/>
        <w:spacing w:line="276" w:lineRule="auto"/>
        <w:ind w:left="357"/>
        <w:jc w:val="both"/>
      </w:pPr>
    </w:p>
    <w:p w:rsidR="00C03B12" w:rsidRDefault="00612630" w:rsidP="00C03B12">
      <w:pPr>
        <w:pStyle w:val="Default"/>
        <w:numPr>
          <w:ilvl w:val="0"/>
          <w:numId w:val="40"/>
        </w:numPr>
        <w:spacing w:line="276" w:lineRule="auto"/>
        <w:ind w:left="357" w:hanging="357"/>
        <w:jc w:val="both"/>
      </w:pPr>
      <w:r w:rsidRPr="00202BDC">
        <w:t>Support decision making, the case for invest</w:t>
      </w:r>
      <w:r w:rsidRPr="00202BDC">
        <w:t>ing in maintenance activities and demonstrate the impact of different funding scenarios.</w:t>
      </w:r>
    </w:p>
    <w:p w:rsidR="00C03B12" w:rsidRPr="00202BDC" w:rsidRDefault="00612630" w:rsidP="00C03B12">
      <w:pPr>
        <w:pStyle w:val="Default"/>
        <w:spacing w:line="276" w:lineRule="auto"/>
        <w:ind w:left="357"/>
        <w:jc w:val="both"/>
      </w:pPr>
    </w:p>
    <w:p w:rsidR="00C03B12" w:rsidRDefault="00612630" w:rsidP="00C03B12">
      <w:pPr>
        <w:pStyle w:val="Default"/>
        <w:numPr>
          <w:ilvl w:val="0"/>
          <w:numId w:val="40"/>
        </w:numPr>
        <w:spacing w:line="276" w:lineRule="auto"/>
        <w:ind w:left="357" w:hanging="357"/>
        <w:jc w:val="both"/>
      </w:pPr>
      <w:r>
        <w:t>P</w:t>
      </w:r>
      <w:r w:rsidRPr="00202BDC">
        <w:t>redict future performance of highway infrastructure assets for different levels of investment and different maintenance strategies.</w:t>
      </w:r>
    </w:p>
    <w:p w:rsidR="00C03B12" w:rsidRDefault="00612630" w:rsidP="00C03B12">
      <w:pPr>
        <w:pStyle w:val="ListParagraph"/>
        <w:spacing w:after="0"/>
        <w:ind w:left="357"/>
      </w:pPr>
    </w:p>
    <w:p w:rsidR="00C03B12" w:rsidRDefault="00612630" w:rsidP="00C03B12">
      <w:pPr>
        <w:autoSpaceDE w:val="0"/>
        <w:autoSpaceDN w:val="0"/>
        <w:adjustRightInd w:val="0"/>
        <w:spacing w:after="0" w:line="276" w:lineRule="auto"/>
        <w:jc w:val="both"/>
        <w:rPr>
          <w:rFonts w:ascii="Arial" w:hAnsi="Arial" w:cs="Arial"/>
          <w:sz w:val="24"/>
          <w:szCs w:val="24"/>
        </w:rPr>
      </w:pPr>
      <w:r w:rsidRPr="0027150D">
        <w:rPr>
          <w:rFonts w:ascii="Arial" w:hAnsi="Arial" w:cs="Arial"/>
          <w:sz w:val="24"/>
          <w:szCs w:val="24"/>
        </w:rPr>
        <w:t xml:space="preserve">To address these objectives </w:t>
      </w:r>
      <w:r>
        <w:rPr>
          <w:rFonts w:ascii="Arial" w:hAnsi="Arial" w:cs="Arial"/>
          <w:sz w:val="24"/>
          <w:szCs w:val="24"/>
        </w:rPr>
        <w:t xml:space="preserve">we </w:t>
      </w:r>
      <w:r>
        <w:rPr>
          <w:rFonts w:ascii="Arial" w:hAnsi="Arial" w:cs="Arial"/>
          <w:sz w:val="24"/>
          <w:szCs w:val="24"/>
        </w:rPr>
        <w:t>have established a lifecycle pl</w:t>
      </w:r>
      <w:r w:rsidRPr="0027150D">
        <w:rPr>
          <w:rFonts w:ascii="Arial" w:hAnsi="Arial" w:cs="Arial"/>
          <w:sz w:val="24"/>
          <w:szCs w:val="24"/>
        </w:rPr>
        <w:t xml:space="preserve">anning process aligned the recommendations of the guidance. It has implemented a rolling programme of </w:t>
      </w:r>
      <w:r>
        <w:rPr>
          <w:rFonts w:ascii="Arial" w:hAnsi="Arial" w:cs="Arial"/>
          <w:sz w:val="24"/>
          <w:szCs w:val="24"/>
        </w:rPr>
        <w:t xml:space="preserve">lifecycle review and </w:t>
      </w:r>
      <w:r w:rsidRPr="0027150D">
        <w:rPr>
          <w:rFonts w:ascii="Arial" w:hAnsi="Arial" w:cs="Arial"/>
          <w:sz w:val="24"/>
          <w:szCs w:val="24"/>
        </w:rPr>
        <w:t>maintenance based on the principles of minimised whole life cost.</w:t>
      </w:r>
    </w:p>
    <w:p w:rsidR="00C03B12" w:rsidRPr="0027150D"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pStyle w:val="Default"/>
        <w:spacing w:line="276" w:lineRule="auto"/>
        <w:jc w:val="both"/>
      </w:pPr>
      <w:r w:rsidRPr="00814B67">
        <w:rPr>
          <w:color w:val="auto"/>
        </w:rPr>
        <w:t xml:space="preserve">A carriageway asset </w:t>
      </w:r>
      <w:r>
        <w:rPr>
          <w:color w:val="auto"/>
        </w:rPr>
        <w:t>l</w:t>
      </w:r>
      <w:r w:rsidRPr="00814B67">
        <w:rPr>
          <w:color w:val="auto"/>
        </w:rPr>
        <w:t>ifecycle model</w:t>
      </w:r>
      <w:r w:rsidRPr="00814B67">
        <w:rPr>
          <w:color w:val="auto"/>
        </w:rPr>
        <w:t xml:space="preserve">, </w:t>
      </w:r>
      <w:r>
        <w:t>calibrated to local condition and priorities, has been established. The model enables the authority to examine the effect of different maintenance, performance and investment scenarios. Outline scenarios aligned to the recommendations of the Highway Infr</w:t>
      </w:r>
      <w:r>
        <w:t>astructure Asset Management Guidance have been developed.</w:t>
      </w:r>
    </w:p>
    <w:p w:rsidR="00C03B12" w:rsidRPr="00202BDC" w:rsidRDefault="00612630" w:rsidP="00C03B12">
      <w:pPr>
        <w:pStyle w:val="Default"/>
        <w:spacing w:line="276" w:lineRule="auto"/>
        <w:jc w:val="both"/>
      </w:pPr>
    </w:p>
    <w:p w:rsidR="00C03B12" w:rsidRPr="00202BDC" w:rsidRDefault="00612630" w:rsidP="00C03B12">
      <w:pPr>
        <w:pStyle w:val="Default"/>
        <w:numPr>
          <w:ilvl w:val="0"/>
          <w:numId w:val="41"/>
        </w:numPr>
        <w:spacing w:line="276" w:lineRule="auto"/>
        <w:jc w:val="both"/>
      </w:pPr>
      <w:r w:rsidRPr="00202BDC">
        <w:t>Determine the level of investment required to achieve the required performance.</w:t>
      </w:r>
    </w:p>
    <w:p w:rsidR="00C03B12" w:rsidRPr="00202BDC" w:rsidRDefault="00612630" w:rsidP="00C03B12">
      <w:pPr>
        <w:pStyle w:val="Default"/>
        <w:numPr>
          <w:ilvl w:val="0"/>
          <w:numId w:val="41"/>
        </w:numPr>
        <w:spacing w:line="276" w:lineRule="auto"/>
        <w:jc w:val="both"/>
      </w:pPr>
      <w:r w:rsidRPr="00202BDC">
        <w:t>Determine the performance that will be achieved for available funding and/or future investment.</w:t>
      </w:r>
    </w:p>
    <w:p w:rsidR="00C03B12" w:rsidRDefault="00612630" w:rsidP="00C03B12">
      <w:pPr>
        <w:pStyle w:val="Default"/>
        <w:numPr>
          <w:ilvl w:val="0"/>
          <w:numId w:val="41"/>
        </w:numPr>
        <w:spacing w:line="276" w:lineRule="auto"/>
        <w:jc w:val="both"/>
      </w:pPr>
      <w:r w:rsidRPr="00202BDC">
        <w:t>Minimising costs over</w:t>
      </w:r>
      <w:r w:rsidRPr="00202BDC">
        <w:t xml:space="preserve"> the lifecycle while maintaining the required performance.</w:t>
      </w:r>
    </w:p>
    <w:p w:rsidR="00C03B12" w:rsidRDefault="00612630" w:rsidP="00C03B12">
      <w:pPr>
        <w:pStyle w:val="Default"/>
        <w:spacing w:line="276" w:lineRule="auto"/>
        <w:ind w:left="360"/>
        <w:jc w:val="both"/>
      </w:pPr>
    </w:p>
    <w:p w:rsidR="00C03B12"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The lifecycle planning approach targets the delivery of agreed levels of performance at 5, 10 and 15 year milestones in accordance with the established TAMP Service Standards.</w:t>
      </w:r>
    </w:p>
    <w:p w:rsidR="00C03B12"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Lancashire has imple</w:t>
      </w:r>
      <w:r>
        <w:rPr>
          <w:rFonts w:ascii="Arial" w:hAnsi="Arial" w:cs="Arial"/>
          <w:sz w:val="24"/>
          <w:szCs w:val="24"/>
        </w:rPr>
        <w:t>mented a lifecycle planning process, enabling determination of the most appropriate maintenance and investment strategies to support the achievement of the authority’s goals and objectives for the highway maintenance.</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In developing the lifecycle plan, a b</w:t>
      </w:r>
      <w:r>
        <w:rPr>
          <w:rFonts w:ascii="Arial" w:hAnsi="Arial" w:cs="Arial"/>
          <w:sz w:val="24"/>
          <w:szCs w:val="24"/>
        </w:rPr>
        <w:t>alanced scorecard approach has been adopted, aligning highway maintenance decision making to departmental and council priorities.</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Pr="00D167B7"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D167B7">
        <w:rPr>
          <w:rFonts w:ascii="Arial" w:hAnsi="Arial" w:cs="Arial"/>
          <w:color w:val="000000" w:themeColor="text1"/>
          <w:sz w:val="24"/>
          <w:szCs w:val="24"/>
        </w:rPr>
        <w:t>We currently uses various software programmes to assist it with lifecycle planning. The proprietary software enables conditio</w:t>
      </w:r>
      <w:r w:rsidRPr="00D167B7">
        <w:rPr>
          <w:rFonts w:ascii="Arial" w:hAnsi="Arial" w:cs="Arial"/>
          <w:color w:val="000000" w:themeColor="text1"/>
          <w:sz w:val="24"/>
          <w:szCs w:val="24"/>
        </w:rPr>
        <w:t xml:space="preserve">n data to be imported into data modelling software which can then be used to predict and optimise maintenance requirements for Lancashire's carriageways.  </w:t>
      </w:r>
    </w:p>
    <w:p w:rsidR="00C03B12" w:rsidRPr="00D167B7"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D167B7"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D167B7">
        <w:rPr>
          <w:rFonts w:ascii="Arial" w:hAnsi="Arial" w:cs="Arial"/>
          <w:color w:val="000000" w:themeColor="text1"/>
          <w:sz w:val="24"/>
          <w:szCs w:val="24"/>
        </w:rPr>
        <w:t xml:space="preserve">Modelling and </w:t>
      </w:r>
      <w:r>
        <w:rPr>
          <w:rFonts w:ascii="Arial" w:hAnsi="Arial" w:cs="Arial"/>
          <w:color w:val="000000" w:themeColor="text1"/>
          <w:sz w:val="24"/>
          <w:szCs w:val="24"/>
        </w:rPr>
        <w:t xml:space="preserve">lifecycle tools will enable </w:t>
      </w:r>
      <w:r w:rsidRPr="00D167B7">
        <w:rPr>
          <w:rFonts w:ascii="Arial" w:hAnsi="Arial" w:cs="Arial"/>
          <w:color w:val="000000" w:themeColor="text1"/>
          <w:sz w:val="24"/>
          <w:szCs w:val="24"/>
        </w:rPr>
        <w:t>us to evaluate, using graphical outputs and reports, the long term effects of a particular funding scenarios.  The software will also enable long-term maintenance scenarios to be produced which detail the optimal treatment and associated cost to support wh</w:t>
      </w:r>
      <w:r w:rsidRPr="00D167B7">
        <w:rPr>
          <w:rFonts w:ascii="Arial" w:hAnsi="Arial" w:cs="Arial"/>
          <w:color w:val="000000" w:themeColor="text1"/>
          <w:sz w:val="24"/>
          <w:szCs w:val="24"/>
        </w:rPr>
        <w:t>ole of life management of</w:t>
      </w:r>
      <w:r>
        <w:rPr>
          <w:rFonts w:ascii="Arial" w:hAnsi="Arial" w:cs="Arial"/>
          <w:color w:val="000000" w:themeColor="text1"/>
          <w:sz w:val="24"/>
          <w:szCs w:val="24"/>
        </w:rPr>
        <w:t xml:space="preserve"> the highways asset and enable </w:t>
      </w:r>
      <w:r w:rsidRPr="00D167B7">
        <w:rPr>
          <w:rFonts w:ascii="Arial" w:hAnsi="Arial" w:cs="Arial"/>
          <w:color w:val="000000" w:themeColor="text1"/>
          <w:sz w:val="24"/>
          <w:szCs w:val="24"/>
        </w:rPr>
        <w:t xml:space="preserve">us to fully evaluate the maintenance backlog across the whole of Lancashire's highway network. </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Details of the c</w:t>
      </w:r>
      <w:r w:rsidRPr="004030C9">
        <w:rPr>
          <w:rFonts w:ascii="Arial" w:hAnsi="Arial" w:cs="Arial"/>
          <w:sz w:val="24"/>
          <w:szCs w:val="24"/>
        </w:rPr>
        <w:t>arri</w:t>
      </w:r>
      <w:r>
        <w:rPr>
          <w:rFonts w:ascii="Arial" w:hAnsi="Arial" w:cs="Arial"/>
          <w:sz w:val="24"/>
          <w:szCs w:val="24"/>
        </w:rPr>
        <w:t>ageway condition modelling and t</w:t>
      </w:r>
      <w:r w:rsidRPr="004030C9">
        <w:rPr>
          <w:rFonts w:ascii="Arial" w:hAnsi="Arial" w:cs="Arial"/>
          <w:sz w:val="24"/>
          <w:szCs w:val="24"/>
        </w:rPr>
        <w:t>reatment option selection</w:t>
      </w:r>
      <w:r>
        <w:rPr>
          <w:rFonts w:ascii="Arial" w:hAnsi="Arial" w:cs="Arial"/>
          <w:sz w:val="24"/>
          <w:szCs w:val="24"/>
        </w:rPr>
        <w:t xml:space="preserve"> can be found in Appendix </w:t>
      </w:r>
      <w:r>
        <w:rPr>
          <w:rFonts w:ascii="Arial" w:hAnsi="Arial" w:cs="Arial"/>
          <w:sz w:val="24"/>
          <w:szCs w:val="24"/>
        </w:rPr>
        <w:t>A</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Pr="00B31988"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Lifecycle planning for the A, B, C network is refreshed on a yearly basis. The historic data from the annual SCANNER surveys allows deterioration modelling of the classified network.  Long term plans of the classified network for investment have been un</w:t>
      </w:r>
      <w:r>
        <w:rPr>
          <w:rFonts w:ascii="Arial" w:hAnsi="Arial" w:cs="Arial"/>
          <w:sz w:val="24"/>
          <w:szCs w:val="24"/>
        </w:rPr>
        <w:t>dertaken which has created a 3 year planning of maintenance schemes.  A full condition data set for the unclassified and footway network is now available, this will be used to model the unclassified network and allow long term planning.  This will be avail</w:t>
      </w:r>
      <w:r>
        <w:rPr>
          <w:rFonts w:ascii="Arial" w:hAnsi="Arial" w:cs="Arial"/>
          <w:sz w:val="24"/>
          <w:szCs w:val="24"/>
        </w:rPr>
        <w:t xml:space="preserve">able from 2017. </w:t>
      </w:r>
    </w:p>
    <w:p w:rsidR="00C03B12" w:rsidRPr="00B31988" w:rsidRDefault="00612630" w:rsidP="00C03B12">
      <w:pPr>
        <w:autoSpaceDE w:val="0"/>
        <w:autoSpaceDN w:val="0"/>
        <w:adjustRightInd w:val="0"/>
        <w:spacing w:after="0" w:line="276" w:lineRule="auto"/>
        <w:jc w:val="both"/>
        <w:rPr>
          <w:rFonts w:ascii="Arial" w:hAnsi="Arial" w:cs="Arial"/>
          <w:sz w:val="24"/>
          <w:szCs w:val="24"/>
        </w:rPr>
      </w:pPr>
    </w:p>
    <w:p w:rsidR="00C03B12" w:rsidRPr="00B31988"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Evidence arising from lifecycle modelling activity is</w:t>
      </w:r>
      <w:r w:rsidRPr="00B31988">
        <w:rPr>
          <w:rFonts w:ascii="Arial" w:hAnsi="Arial" w:cs="Arial"/>
          <w:sz w:val="24"/>
          <w:szCs w:val="24"/>
        </w:rPr>
        <w:t xml:space="preserve"> used to demonstrate how funding and</w:t>
      </w:r>
      <w:r>
        <w:rPr>
          <w:rFonts w:ascii="Arial" w:hAnsi="Arial" w:cs="Arial"/>
          <w:sz w:val="24"/>
          <w:szCs w:val="24"/>
        </w:rPr>
        <w:t xml:space="preserve"> </w:t>
      </w:r>
      <w:r w:rsidRPr="00B31988">
        <w:rPr>
          <w:rFonts w:ascii="Arial" w:hAnsi="Arial" w:cs="Arial"/>
          <w:sz w:val="24"/>
          <w:szCs w:val="24"/>
        </w:rPr>
        <w:t>/ or performance re</w:t>
      </w:r>
      <w:r>
        <w:rPr>
          <w:rFonts w:ascii="Arial" w:hAnsi="Arial" w:cs="Arial"/>
          <w:sz w:val="24"/>
          <w:szCs w:val="24"/>
        </w:rPr>
        <w:t>quirements are achieved by implementation of</w:t>
      </w:r>
      <w:r w:rsidRPr="00B31988">
        <w:rPr>
          <w:rFonts w:ascii="Arial" w:hAnsi="Arial" w:cs="Arial"/>
          <w:sz w:val="24"/>
          <w:szCs w:val="24"/>
        </w:rPr>
        <w:t xml:space="preserve"> maintenance strategies with the objective of minimising expenditure, while providing</w:t>
      </w:r>
      <w:r w:rsidRPr="00B31988">
        <w:rPr>
          <w:rFonts w:ascii="Arial" w:hAnsi="Arial" w:cs="Arial"/>
          <w:sz w:val="24"/>
          <w:szCs w:val="24"/>
        </w:rPr>
        <w:t xml:space="preserve"> the required performance over a specified period of time. </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sidRPr="007B0964">
        <w:rPr>
          <w:rFonts w:ascii="Arial" w:hAnsi="Arial" w:cs="Arial"/>
          <w:sz w:val="24"/>
          <w:szCs w:val="24"/>
        </w:rPr>
        <w:t>When developing options, consideration needs to be given to the desired future performance of the asset, together with best practice guidance, legal and statutory requirements, County Council str</w:t>
      </w:r>
      <w:r w:rsidRPr="007B0964">
        <w:rPr>
          <w:rFonts w:ascii="Arial" w:hAnsi="Arial" w:cs="Arial"/>
          <w:sz w:val="24"/>
          <w:szCs w:val="24"/>
        </w:rPr>
        <w:t>ategic priorities and objectives, customer expectations, engineering judgement, risk and financial considerations and new innovations.</w:t>
      </w:r>
      <w:r>
        <w:rPr>
          <w:rFonts w:ascii="Arial" w:hAnsi="Arial" w:cs="Arial"/>
          <w:sz w:val="24"/>
          <w:szCs w:val="24"/>
        </w:rPr>
        <w:t xml:space="preserve"> </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rPr>
          <w:rFonts w:ascii="Arial" w:hAnsi="Arial" w:cs="Arial"/>
          <w:b/>
          <w:sz w:val="24"/>
          <w:szCs w:val="24"/>
        </w:rPr>
      </w:pPr>
      <w:r>
        <w:rPr>
          <w:rFonts w:ascii="Arial" w:hAnsi="Arial" w:cs="Arial"/>
          <w:b/>
          <w:sz w:val="24"/>
          <w:szCs w:val="24"/>
        </w:rPr>
        <w:t>Highway Safety Inspections</w:t>
      </w:r>
    </w:p>
    <w:p w:rsidR="00C03B12" w:rsidRDefault="00612630" w:rsidP="00C03B12">
      <w:pPr>
        <w:autoSpaceDE w:val="0"/>
        <w:autoSpaceDN w:val="0"/>
        <w:adjustRightInd w:val="0"/>
        <w:spacing w:after="0" w:line="276" w:lineRule="auto"/>
        <w:rPr>
          <w:rFonts w:ascii="Arial" w:hAnsi="Arial" w:cs="Arial"/>
          <w:b/>
          <w:sz w:val="24"/>
          <w:szCs w:val="24"/>
        </w:rPr>
      </w:pPr>
    </w:p>
    <w:p w:rsidR="00C03B12" w:rsidRDefault="00612630" w:rsidP="00C03B12">
      <w:pPr>
        <w:pStyle w:val="BodyText"/>
        <w:rPr>
          <w:rFonts w:ascii="Arial" w:hAnsi="Arial" w:cs="Arial"/>
          <w:color w:val="000000"/>
        </w:rPr>
      </w:pPr>
      <w:r>
        <w:rPr>
          <w:rFonts w:ascii="Arial" w:hAnsi="Arial" w:cs="Arial"/>
          <w:color w:val="000000"/>
        </w:rPr>
        <w:t>The routine safety inspections, which are in place in Lancashire, allow us to regularly mon</w:t>
      </w:r>
      <w:r>
        <w:rPr>
          <w:rFonts w:ascii="Arial" w:hAnsi="Arial" w:cs="Arial"/>
          <w:color w:val="000000"/>
        </w:rPr>
        <w:t>itor the vehicular highway network for dangerous defects. They consist of a systematic inspection of the adopted vehicular highway network in order to identify and rectify any defects that represent a danger to the public in terms of either personal injury</w:t>
      </w:r>
      <w:r>
        <w:rPr>
          <w:rFonts w:ascii="Arial" w:hAnsi="Arial" w:cs="Arial"/>
          <w:color w:val="000000"/>
        </w:rPr>
        <w:t>, or damage to vehicles and/or personal property.  The frequency of inspection and response to defects varies with the relative importance of each section of highway and this has been determined with due regard to the guidance provided in the national Code</w:t>
      </w:r>
      <w:r>
        <w:rPr>
          <w:rFonts w:ascii="Arial" w:hAnsi="Arial" w:cs="Arial"/>
          <w:color w:val="000000"/>
        </w:rPr>
        <w:t xml:space="preserve"> of Practice for Maintenance Management (July 2001) and the Code of Practice for Maintenance Management - ‘Well-maintained Highways’ (2005)</w:t>
      </w:r>
    </w:p>
    <w:p w:rsidR="00C03B12" w:rsidRDefault="00612630" w:rsidP="00C03B12">
      <w:pPr>
        <w:pStyle w:val="BodyText"/>
        <w:spacing w:line="276" w:lineRule="auto"/>
        <w:rPr>
          <w:rFonts w:ascii="Arial" w:hAnsi="Arial" w:cs="Arial"/>
          <w:color w:val="000000"/>
        </w:rPr>
      </w:pPr>
    </w:p>
    <w:p w:rsidR="00C03B12" w:rsidRPr="00FA724C" w:rsidRDefault="00612630" w:rsidP="00C03B12">
      <w:pPr>
        <w:autoSpaceDE w:val="0"/>
        <w:autoSpaceDN w:val="0"/>
        <w:adjustRightInd w:val="0"/>
        <w:spacing w:after="0" w:line="240" w:lineRule="auto"/>
        <w:jc w:val="both"/>
        <w:rPr>
          <w:rFonts w:ascii="Arial" w:hAnsi="Arial" w:cs="Arial"/>
          <w:color w:val="000000"/>
          <w:sz w:val="24"/>
          <w:szCs w:val="24"/>
        </w:rPr>
      </w:pPr>
      <w:r w:rsidRPr="00FA724C">
        <w:rPr>
          <w:rFonts w:ascii="Arial" w:hAnsi="Arial" w:cs="Arial"/>
          <w:color w:val="000000"/>
          <w:sz w:val="24"/>
          <w:szCs w:val="24"/>
        </w:rPr>
        <w:t xml:space="preserve">The overall objective of safety inspections is to make the highway safer for users.  This will inevitably reduce </w:t>
      </w:r>
      <w:r w:rsidRPr="00FA724C">
        <w:rPr>
          <w:rFonts w:ascii="Arial" w:hAnsi="Arial" w:cs="Arial"/>
          <w:color w:val="000000"/>
          <w:sz w:val="24"/>
          <w:szCs w:val="24"/>
        </w:rPr>
        <w:t>the number of people injured due to falls etc.  It should also reduce the number and overall cost of claims made against the County Council as Highway Authority</w:t>
      </w:r>
    </w:p>
    <w:p w:rsidR="00C03B12" w:rsidRPr="00FA724C" w:rsidRDefault="00612630" w:rsidP="00C03B12">
      <w:pPr>
        <w:autoSpaceDE w:val="0"/>
        <w:autoSpaceDN w:val="0"/>
        <w:adjustRightInd w:val="0"/>
        <w:spacing w:after="0" w:line="276" w:lineRule="auto"/>
        <w:jc w:val="both"/>
        <w:rPr>
          <w:rFonts w:ascii="Arial" w:hAnsi="Arial" w:cs="Arial"/>
          <w:color w:val="000000"/>
          <w:sz w:val="24"/>
          <w:szCs w:val="24"/>
        </w:rPr>
      </w:pPr>
    </w:p>
    <w:p w:rsidR="00C03B12" w:rsidRPr="00FA724C" w:rsidRDefault="00612630" w:rsidP="00C03B12">
      <w:pPr>
        <w:autoSpaceDE w:val="0"/>
        <w:autoSpaceDN w:val="0"/>
        <w:adjustRightInd w:val="0"/>
        <w:spacing w:after="0" w:line="276" w:lineRule="auto"/>
        <w:jc w:val="both"/>
        <w:rPr>
          <w:rFonts w:ascii="Arial" w:hAnsi="Arial" w:cs="Arial"/>
          <w:b/>
          <w:sz w:val="24"/>
          <w:szCs w:val="24"/>
        </w:rPr>
      </w:pPr>
      <w:r>
        <w:rPr>
          <w:rFonts w:ascii="Arial" w:hAnsi="Arial" w:cs="Arial"/>
          <w:sz w:val="24"/>
          <w:szCs w:val="24"/>
        </w:rPr>
        <w:t>Appendix</w:t>
      </w:r>
      <w:r w:rsidRPr="00FA724C">
        <w:rPr>
          <w:rFonts w:ascii="Arial" w:hAnsi="Arial" w:cs="Arial"/>
          <w:sz w:val="24"/>
          <w:szCs w:val="24"/>
        </w:rPr>
        <w:t xml:space="preserve"> B details the Carriageway Inspection Standards</w:t>
      </w:r>
    </w:p>
    <w:p w:rsidR="00C03B12" w:rsidRDefault="00612630" w:rsidP="00C03B12">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br w:type="page"/>
      </w:r>
    </w:p>
    <w:p w:rsidR="00C03B12" w:rsidRPr="003178F0" w:rsidRDefault="00612630" w:rsidP="00C03B12">
      <w:pPr>
        <w:autoSpaceDE w:val="0"/>
        <w:autoSpaceDN w:val="0"/>
        <w:adjustRightInd w:val="0"/>
        <w:spacing w:after="0" w:line="240" w:lineRule="auto"/>
        <w:rPr>
          <w:rFonts w:ascii="Arial" w:hAnsi="Arial" w:cs="Arial"/>
          <w:b/>
          <w:sz w:val="32"/>
          <w:szCs w:val="24"/>
        </w:rPr>
      </w:pPr>
      <w:r>
        <w:rPr>
          <w:rFonts w:ascii="Arial" w:hAnsi="Arial" w:cs="Arial"/>
          <w:b/>
          <w:sz w:val="32"/>
          <w:szCs w:val="24"/>
        </w:rPr>
        <w:t>5) Whole Life Cost A</w:t>
      </w:r>
      <w:r w:rsidRPr="003178F0">
        <w:rPr>
          <w:rFonts w:ascii="Arial" w:hAnsi="Arial" w:cs="Arial"/>
          <w:b/>
          <w:sz w:val="32"/>
          <w:szCs w:val="24"/>
        </w:rPr>
        <w:t>pproach</w:t>
      </w:r>
    </w:p>
    <w:p w:rsidR="00C03B12" w:rsidRPr="00F578C0" w:rsidRDefault="00612630" w:rsidP="00C03B12">
      <w:pPr>
        <w:autoSpaceDE w:val="0"/>
        <w:autoSpaceDN w:val="0"/>
        <w:adjustRightInd w:val="0"/>
        <w:spacing w:after="0" w:line="276" w:lineRule="auto"/>
        <w:rPr>
          <w:rFonts w:ascii="Arial" w:hAnsi="Arial" w:cs="Arial"/>
          <w:b/>
          <w:color w:val="000000" w:themeColor="text1"/>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Central to the Lifecycle Planning approach is the use of Whole Life Costs (WLC), which seeks</w:t>
      </w:r>
      <w:r w:rsidRPr="00992494">
        <w:rPr>
          <w:rFonts w:ascii="Arial" w:hAnsi="Arial" w:cs="Arial"/>
          <w:sz w:val="24"/>
          <w:szCs w:val="24"/>
        </w:rPr>
        <w:t xml:space="preserve"> to determine the total cost of ownership of an asset. It</w:t>
      </w:r>
      <w:r>
        <w:rPr>
          <w:rFonts w:ascii="Arial" w:hAnsi="Arial" w:cs="Arial"/>
          <w:sz w:val="24"/>
          <w:szCs w:val="24"/>
        </w:rPr>
        <w:t xml:space="preserve"> </w:t>
      </w:r>
      <w:r w:rsidRPr="00992494">
        <w:rPr>
          <w:rFonts w:ascii="Arial" w:hAnsi="Arial" w:cs="Arial"/>
          <w:sz w:val="24"/>
          <w:szCs w:val="24"/>
        </w:rPr>
        <w:t>involves a structured approach to identify the direct and indirect costs that may</w:t>
      </w:r>
      <w:r>
        <w:rPr>
          <w:rFonts w:ascii="Arial" w:hAnsi="Arial" w:cs="Arial"/>
          <w:sz w:val="24"/>
          <w:szCs w:val="24"/>
        </w:rPr>
        <w:t xml:space="preserve"> </w:t>
      </w:r>
      <w:r w:rsidRPr="00992494">
        <w:rPr>
          <w:rFonts w:ascii="Arial" w:hAnsi="Arial" w:cs="Arial"/>
          <w:sz w:val="24"/>
          <w:szCs w:val="24"/>
        </w:rPr>
        <w:t>occur during its lifecyc</w:t>
      </w:r>
      <w:r w:rsidRPr="00992494">
        <w:rPr>
          <w:rFonts w:ascii="Arial" w:hAnsi="Arial" w:cs="Arial"/>
          <w:sz w:val="24"/>
          <w:szCs w:val="24"/>
        </w:rPr>
        <w:t>le. It provides a basis for comparing alternative</w:t>
      </w:r>
      <w:r>
        <w:rPr>
          <w:rFonts w:ascii="Arial" w:hAnsi="Arial" w:cs="Arial"/>
          <w:sz w:val="24"/>
          <w:szCs w:val="24"/>
        </w:rPr>
        <w:t xml:space="preserve"> </w:t>
      </w:r>
      <w:r w:rsidRPr="00992494">
        <w:rPr>
          <w:rFonts w:ascii="Arial" w:hAnsi="Arial" w:cs="Arial"/>
          <w:sz w:val="24"/>
          <w:szCs w:val="24"/>
        </w:rPr>
        <w:t>maintenance strategies in order to identify the most advantageous option over a defined period.</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sidRPr="00976753">
        <w:rPr>
          <w:rFonts w:ascii="Arial" w:hAnsi="Arial" w:cs="Arial"/>
          <w:sz w:val="24"/>
          <w:szCs w:val="24"/>
        </w:rPr>
        <w:t>A whole life cost approach ensures that consideration is given to the maintenance</w:t>
      </w:r>
      <w:r>
        <w:rPr>
          <w:rFonts w:ascii="Arial" w:hAnsi="Arial" w:cs="Arial"/>
          <w:sz w:val="24"/>
          <w:szCs w:val="24"/>
        </w:rPr>
        <w:t xml:space="preserve"> </w:t>
      </w:r>
      <w:r w:rsidRPr="00976753">
        <w:rPr>
          <w:rFonts w:ascii="Arial" w:hAnsi="Arial" w:cs="Arial"/>
          <w:sz w:val="24"/>
          <w:szCs w:val="24"/>
        </w:rPr>
        <w:t>requirements throughout the</w:t>
      </w:r>
      <w:r w:rsidRPr="00976753">
        <w:rPr>
          <w:rFonts w:ascii="Arial" w:hAnsi="Arial" w:cs="Arial"/>
          <w:sz w:val="24"/>
          <w:szCs w:val="24"/>
        </w:rPr>
        <w:t xml:space="preserve"> asset’s lifecycle. Alternative </w:t>
      </w:r>
      <w:r>
        <w:rPr>
          <w:rFonts w:ascii="Arial" w:hAnsi="Arial" w:cs="Arial"/>
          <w:sz w:val="24"/>
          <w:szCs w:val="24"/>
        </w:rPr>
        <w:t>maintenance</w:t>
      </w:r>
      <w:r w:rsidRPr="00976753">
        <w:rPr>
          <w:rFonts w:ascii="Arial" w:hAnsi="Arial" w:cs="Arial"/>
          <w:sz w:val="24"/>
          <w:szCs w:val="24"/>
        </w:rPr>
        <w:t xml:space="preserve"> strategies</w:t>
      </w:r>
      <w:r>
        <w:rPr>
          <w:rFonts w:ascii="Arial" w:hAnsi="Arial" w:cs="Arial"/>
          <w:sz w:val="24"/>
          <w:szCs w:val="24"/>
        </w:rPr>
        <w:t xml:space="preserve"> </w:t>
      </w:r>
      <w:r w:rsidRPr="00976753">
        <w:rPr>
          <w:rFonts w:ascii="Arial" w:hAnsi="Arial" w:cs="Arial"/>
          <w:sz w:val="24"/>
          <w:szCs w:val="24"/>
        </w:rPr>
        <w:t xml:space="preserve">can be evaluated in terms of future cost </w:t>
      </w:r>
      <w:r>
        <w:rPr>
          <w:rFonts w:ascii="Arial" w:hAnsi="Arial" w:cs="Arial"/>
          <w:sz w:val="24"/>
          <w:szCs w:val="24"/>
        </w:rPr>
        <w:t>and asset performance.</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sidRPr="00976753">
        <w:rPr>
          <w:rFonts w:ascii="Arial" w:hAnsi="Arial" w:cs="Arial"/>
          <w:sz w:val="24"/>
          <w:szCs w:val="24"/>
        </w:rPr>
        <w:t xml:space="preserve">Whole life costing for </w:t>
      </w:r>
      <w:r>
        <w:rPr>
          <w:rFonts w:ascii="Arial" w:hAnsi="Arial" w:cs="Arial"/>
          <w:sz w:val="24"/>
          <w:szCs w:val="24"/>
        </w:rPr>
        <w:t xml:space="preserve">maintenance strategy </w:t>
      </w:r>
      <w:r w:rsidRPr="00976753">
        <w:rPr>
          <w:rFonts w:ascii="Arial" w:hAnsi="Arial" w:cs="Arial"/>
          <w:sz w:val="24"/>
          <w:szCs w:val="24"/>
        </w:rPr>
        <w:t>option appraisal ensures that the most beneficial treatments are applied at the most opportu</w:t>
      </w:r>
      <w:r w:rsidRPr="00976753">
        <w:rPr>
          <w:rFonts w:ascii="Arial" w:hAnsi="Arial" w:cs="Arial"/>
          <w:sz w:val="24"/>
          <w:szCs w:val="24"/>
        </w:rPr>
        <w:t>ne time</w:t>
      </w:r>
      <w:r>
        <w:rPr>
          <w:rFonts w:ascii="Arial" w:hAnsi="Arial" w:cs="Arial"/>
          <w:sz w:val="24"/>
          <w:szCs w:val="24"/>
        </w:rPr>
        <w:t>, enabling</w:t>
      </w:r>
      <w:r w:rsidRPr="00976753">
        <w:rPr>
          <w:rFonts w:ascii="Arial" w:hAnsi="Arial" w:cs="Arial"/>
          <w:sz w:val="24"/>
          <w:szCs w:val="24"/>
        </w:rPr>
        <w:t xml:space="preserve"> informed maintenance</w:t>
      </w:r>
      <w:r>
        <w:rPr>
          <w:rFonts w:ascii="Arial" w:hAnsi="Arial" w:cs="Arial"/>
          <w:sz w:val="24"/>
          <w:szCs w:val="24"/>
        </w:rPr>
        <w:t xml:space="preserve"> planning </w:t>
      </w:r>
      <w:r w:rsidRPr="00976753">
        <w:rPr>
          <w:rFonts w:ascii="Arial" w:hAnsi="Arial" w:cs="Arial"/>
          <w:sz w:val="24"/>
          <w:szCs w:val="24"/>
        </w:rPr>
        <w:t>decisions to be made</w:t>
      </w:r>
      <w:r>
        <w:rPr>
          <w:rFonts w:ascii="Arial" w:hAnsi="Arial" w:cs="Arial"/>
          <w:sz w:val="24"/>
          <w:szCs w:val="24"/>
        </w:rPr>
        <w:t xml:space="preserve">, </w:t>
      </w:r>
      <w:r w:rsidRPr="00976753">
        <w:rPr>
          <w:rFonts w:ascii="Arial" w:hAnsi="Arial" w:cs="Arial"/>
          <w:sz w:val="24"/>
          <w:szCs w:val="24"/>
        </w:rPr>
        <w:t xml:space="preserve">to maximise </w:t>
      </w:r>
      <w:r>
        <w:rPr>
          <w:rFonts w:ascii="Arial" w:hAnsi="Arial" w:cs="Arial"/>
          <w:sz w:val="24"/>
          <w:szCs w:val="24"/>
        </w:rPr>
        <w:t>cost benefit and value</w:t>
      </w:r>
      <w:r w:rsidRPr="00976753">
        <w:rPr>
          <w:rFonts w:ascii="Arial" w:hAnsi="Arial" w:cs="Arial"/>
          <w:sz w:val="24"/>
          <w:szCs w:val="24"/>
        </w:rPr>
        <w:t>.</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sidRPr="00976753">
        <w:rPr>
          <w:rFonts w:ascii="Arial" w:hAnsi="Arial" w:cs="Arial"/>
          <w:sz w:val="24"/>
          <w:szCs w:val="24"/>
        </w:rPr>
        <w:t>At scheme level, whole life costing may be used as one of the criteria upon which</w:t>
      </w:r>
      <w:r>
        <w:rPr>
          <w:rFonts w:ascii="Arial" w:hAnsi="Arial" w:cs="Arial"/>
          <w:sz w:val="24"/>
          <w:szCs w:val="24"/>
        </w:rPr>
        <w:t xml:space="preserve"> </w:t>
      </w:r>
      <w:r w:rsidRPr="00976753">
        <w:rPr>
          <w:rFonts w:ascii="Arial" w:hAnsi="Arial" w:cs="Arial"/>
          <w:sz w:val="24"/>
          <w:szCs w:val="24"/>
        </w:rPr>
        <w:t>maintenance decisions are made</w:t>
      </w:r>
      <w:r>
        <w:rPr>
          <w:rFonts w:ascii="Arial" w:hAnsi="Arial" w:cs="Arial"/>
          <w:sz w:val="24"/>
          <w:szCs w:val="24"/>
        </w:rPr>
        <w:t xml:space="preserve"> and the preferred option selected</w:t>
      </w:r>
      <w:r w:rsidRPr="00976753">
        <w:rPr>
          <w:rFonts w:ascii="Arial" w:hAnsi="Arial" w:cs="Arial"/>
          <w:sz w:val="24"/>
          <w:szCs w:val="24"/>
        </w:rPr>
        <w:t>. H</w:t>
      </w:r>
      <w:r w:rsidRPr="00976753">
        <w:rPr>
          <w:rFonts w:ascii="Arial" w:hAnsi="Arial" w:cs="Arial"/>
          <w:sz w:val="24"/>
          <w:szCs w:val="24"/>
        </w:rPr>
        <w:t xml:space="preserve">owever, it is not the </w:t>
      </w:r>
      <w:r>
        <w:rPr>
          <w:rFonts w:ascii="Arial" w:hAnsi="Arial" w:cs="Arial"/>
          <w:sz w:val="24"/>
          <w:szCs w:val="24"/>
        </w:rPr>
        <w:t>only factor, o</w:t>
      </w:r>
      <w:r w:rsidRPr="00702100">
        <w:rPr>
          <w:rFonts w:ascii="Arial" w:hAnsi="Arial" w:cs="Arial"/>
          <w:sz w:val="24"/>
          <w:szCs w:val="24"/>
        </w:rPr>
        <w:t>ther factors such as engineering judgement, network operations, buildability,</w:t>
      </w:r>
      <w:r>
        <w:rPr>
          <w:rFonts w:ascii="Arial" w:hAnsi="Arial" w:cs="Arial"/>
          <w:sz w:val="24"/>
          <w:szCs w:val="24"/>
        </w:rPr>
        <w:t xml:space="preserve"> </w:t>
      </w:r>
      <w:r w:rsidRPr="00702100">
        <w:rPr>
          <w:rFonts w:ascii="Arial" w:hAnsi="Arial" w:cs="Arial"/>
          <w:sz w:val="24"/>
          <w:szCs w:val="24"/>
        </w:rPr>
        <w:t>affordability and risk manageme</w:t>
      </w:r>
      <w:r>
        <w:rPr>
          <w:rFonts w:ascii="Arial" w:hAnsi="Arial" w:cs="Arial"/>
          <w:sz w:val="24"/>
          <w:szCs w:val="24"/>
        </w:rPr>
        <w:t xml:space="preserve">nt also require consideration. </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Well Managed Highway Infrastructure Code of Practice </w:t>
      </w:r>
      <w:r w:rsidRPr="00976753">
        <w:rPr>
          <w:rFonts w:ascii="Arial" w:hAnsi="Arial" w:cs="Arial"/>
          <w:sz w:val="24"/>
          <w:szCs w:val="24"/>
        </w:rPr>
        <w:t xml:space="preserve">describes how whole life </w:t>
      </w:r>
      <w:r w:rsidRPr="00976753">
        <w:rPr>
          <w:rFonts w:ascii="Arial" w:hAnsi="Arial" w:cs="Arial"/>
          <w:sz w:val="24"/>
          <w:szCs w:val="24"/>
        </w:rPr>
        <w:t>costing may be incorporated into</w:t>
      </w:r>
      <w:r>
        <w:rPr>
          <w:rFonts w:ascii="Arial" w:hAnsi="Arial" w:cs="Arial"/>
          <w:sz w:val="24"/>
          <w:szCs w:val="24"/>
        </w:rPr>
        <w:t xml:space="preserve"> </w:t>
      </w:r>
      <w:r w:rsidRPr="00976753">
        <w:rPr>
          <w:rFonts w:ascii="Arial" w:hAnsi="Arial" w:cs="Arial"/>
          <w:sz w:val="24"/>
          <w:szCs w:val="24"/>
        </w:rPr>
        <w:t>a value management process that considers a range of issues and influences</w:t>
      </w:r>
      <w:r>
        <w:rPr>
          <w:rFonts w:ascii="Arial" w:hAnsi="Arial" w:cs="Arial"/>
          <w:sz w:val="24"/>
          <w:szCs w:val="24"/>
        </w:rPr>
        <w:t xml:space="preserve"> to be considered during the development of </w:t>
      </w:r>
      <w:r w:rsidRPr="00976753">
        <w:rPr>
          <w:rFonts w:ascii="Arial" w:hAnsi="Arial" w:cs="Arial"/>
          <w:sz w:val="24"/>
          <w:szCs w:val="24"/>
        </w:rPr>
        <w:t xml:space="preserve">a prioritised programme of schemes that is aligned with </w:t>
      </w:r>
      <w:r>
        <w:rPr>
          <w:rFonts w:ascii="Arial" w:hAnsi="Arial" w:cs="Arial"/>
          <w:sz w:val="24"/>
          <w:szCs w:val="24"/>
        </w:rPr>
        <w:t xml:space="preserve">Lancashire’s </w:t>
      </w:r>
      <w:r w:rsidRPr="00976753">
        <w:rPr>
          <w:rFonts w:ascii="Arial" w:hAnsi="Arial" w:cs="Arial"/>
          <w:sz w:val="24"/>
          <w:szCs w:val="24"/>
        </w:rPr>
        <w:t>objectives and which deliver</w:t>
      </w:r>
      <w:r>
        <w:rPr>
          <w:rFonts w:ascii="Arial" w:hAnsi="Arial" w:cs="Arial"/>
          <w:sz w:val="24"/>
          <w:szCs w:val="24"/>
        </w:rPr>
        <w:t>s</w:t>
      </w:r>
      <w:r w:rsidRPr="00976753">
        <w:rPr>
          <w:rFonts w:ascii="Arial" w:hAnsi="Arial" w:cs="Arial"/>
          <w:sz w:val="24"/>
          <w:szCs w:val="24"/>
        </w:rPr>
        <w:t xml:space="preserve"> value </w:t>
      </w:r>
      <w:r w:rsidRPr="00976753">
        <w:rPr>
          <w:rFonts w:ascii="Arial" w:hAnsi="Arial" w:cs="Arial"/>
          <w:sz w:val="24"/>
          <w:szCs w:val="24"/>
        </w:rPr>
        <w:t>for money.</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Practical Implementation of Whole Life Cost approaches</w:t>
      </w:r>
    </w:p>
    <w:p w:rsidR="00C03B12" w:rsidRPr="000E5DD1" w:rsidRDefault="00612630" w:rsidP="00C03B12">
      <w:pPr>
        <w:autoSpaceDE w:val="0"/>
        <w:autoSpaceDN w:val="0"/>
        <w:adjustRightInd w:val="0"/>
        <w:spacing w:after="0" w:line="276" w:lineRule="auto"/>
        <w:jc w:val="both"/>
        <w:rPr>
          <w:rFonts w:ascii="Arial" w:hAnsi="Arial" w:cs="Arial"/>
          <w:b/>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Lancashire’s current asset management model identifies discrete treatments addressing local priorities and delivering the greatest value (measured as cost benefit) across the carriageway n</w:t>
      </w:r>
      <w:r>
        <w:rPr>
          <w:rFonts w:ascii="Arial" w:hAnsi="Arial" w:cs="Arial"/>
          <w:sz w:val="24"/>
          <w:szCs w:val="24"/>
        </w:rPr>
        <w:t>etwork.</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Pr="00D167B7" w:rsidRDefault="00612630" w:rsidP="00C03B12">
      <w:pPr>
        <w:autoSpaceDE w:val="0"/>
        <w:autoSpaceDN w:val="0"/>
        <w:adjustRightInd w:val="0"/>
        <w:spacing w:after="0" w:line="276" w:lineRule="auto"/>
        <w:jc w:val="both"/>
        <w:rPr>
          <w:rFonts w:ascii="Arial" w:hAnsi="Arial" w:cs="Arial"/>
          <w:sz w:val="24"/>
          <w:szCs w:val="24"/>
        </w:rPr>
      </w:pPr>
      <w:r w:rsidRPr="00D167B7">
        <w:rPr>
          <w:rFonts w:ascii="Arial" w:hAnsi="Arial" w:cs="Arial"/>
          <w:sz w:val="24"/>
          <w:szCs w:val="24"/>
        </w:rPr>
        <w:t xml:space="preserve">The modelling outputs identifies maintenance treatments required at the optimum time period using the parameters set within the model.  The Asset Management and Engineering teams review and validate these treatments proposed by network level cost </w:t>
      </w:r>
      <w:r w:rsidRPr="00D167B7">
        <w:rPr>
          <w:rFonts w:ascii="Arial" w:hAnsi="Arial" w:cs="Arial"/>
          <w:sz w:val="24"/>
          <w:szCs w:val="24"/>
        </w:rPr>
        <w:t>benefit analysis.  This supports them to develop the results into practically deliverable schemes of work at a local level for the given section of carriageway. The specification, location and extent of each differing in each year, giving the financial imp</w:t>
      </w:r>
      <w:r w:rsidRPr="00D167B7">
        <w:rPr>
          <w:rFonts w:ascii="Arial" w:hAnsi="Arial" w:cs="Arial"/>
          <w:sz w:val="24"/>
          <w:szCs w:val="24"/>
        </w:rPr>
        <w:t>lications of not undertaking the treatments at the optimum time.  This enables the development of the annual capital programme through the local value management process.</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When validating</w:t>
      </w:r>
      <w:r w:rsidRPr="007D3840">
        <w:rPr>
          <w:rFonts w:ascii="Arial" w:hAnsi="Arial" w:cs="Arial"/>
          <w:sz w:val="24"/>
          <w:szCs w:val="24"/>
        </w:rPr>
        <w:t xml:space="preserve"> </w:t>
      </w:r>
      <w:r>
        <w:rPr>
          <w:rFonts w:ascii="Arial" w:hAnsi="Arial" w:cs="Arial"/>
          <w:sz w:val="24"/>
          <w:szCs w:val="24"/>
        </w:rPr>
        <w:t xml:space="preserve">outputs of </w:t>
      </w:r>
      <w:r w:rsidRPr="007D3840">
        <w:rPr>
          <w:rFonts w:ascii="Arial" w:hAnsi="Arial" w:cs="Arial"/>
          <w:sz w:val="24"/>
          <w:szCs w:val="24"/>
        </w:rPr>
        <w:t>the analysis process,</w:t>
      </w:r>
      <w:r>
        <w:rPr>
          <w:rFonts w:ascii="Arial" w:hAnsi="Arial" w:cs="Arial"/>
          <w:sz w:val="24"/>
          <w:szCs w:val="24"/>
        </w:rPr>
        <w:t xml:space="preserve"> the Authorities Asset team evaluate</w:t>
      </w:r>
      <w:r>
        <w:rPr>
          <w:rFonts w:ascii="Arial" w:hAnsi="Arial" w:cs="Arial"/>
          <w:sz w:val="24"/>
          <w:szCs w:val="24"/>
        </w:rPr>
        <w:t xml:space="preserve"> proposed treatments with regard to the recommended timing of intervention</w:t>
      </w:r>
      <w:r w:rsidRPr="007D3840">
        <w:rPr>
          <w:rFonts w:ascii="Arial" w:hAnsi="Arial" w:cs="Arial"/>
          <w:sz w:val="24"/>
          <w:szCs w:val="24"/>
        </w:rPr>
        <w:t>, extent</w:t>
      </w:r>
      <w:r>
        <w:rPr>
          <w:rFonts w:ascii="Arial" w:hAnsi="Arial" w:cs="Arial"/>
          <w:sz w:val="24"/>
          <w:szCs w:val="24"/>
        </w:rPr>
        <w:t xml:space="preserve"> and specification.</w:t>
      </w:r>
    </w:p>
    <w:p w:rsidR="00C03B12" w:rsidRDefault="00612630" w:rsidP="00C03B12">
      <w:pPr>
        <w:autoSpaceDE w:val="0"/>
        <w:autoSpaceDN w:val="0"/>
        <w:adjustRightInd w:val="0"/>
        <w:spacing w:after="0" w:line="276" w:lineRule="auto"/>
        <w:jc w:val="both"/>
        <w:rPr>
          <w:rFonts w:ascii="Arial" w:hAnsi="Arial" w:cs="Arial"/>
          <w:sz w:val="24"/>
          <w:szCs w:val="24"/>
        </w:rPr>
      </w:pPr>
    </w:p>
    <w:p w:rsidR="00C03B12" w:rsidRDefault="00612630" w:rsidP="00C03B12">
      <w:pPr>
        <w:autoSpaceDE w:val="0"/>
        <w:autoSpaceDN w:val="0"/>
        <w:adjustRightInd w:val="0"/>
        <w:spacing w:after="0" w:line="276" w:lineRule="auto"/>
        <w:jc w:val="both"/>
        <w:rPr>
          <w:rFonts w:ascii="Arial" w:hAnsi="Arial" w:cs="Arial"/>
          <w:b/>
          <w:sz w:val="24"/>
          <w:szCs w:val="24"/>
        </w:rPr>
      </w:pPr>
      <w:r w:rsidRPr="00D167B7">
        <w:rPr>
          <w:rFonts w:ascii="Arial" w:hAnsi="Arial" w:cs="Arial"/>
          <w:b/>
          <w:sz w:val="24"/>
          <w:szCs w:val="24"/>
        </w:rPr>
        <w:t>The introduction of HAMS (Highways Asset Management System)</w:t>
      </w:r>
    </w:p>
    <w:p w:rsidR="00C03B12" w:rsidRPr="00D167B7" w:rsidRDefault="00612630" w:rsidP="00C03B12">
      <w:pPr>
        <w:autoSpaceDE w:val="0"/>
        <w:autoSpaceDN w:val="0"/>
        <w:adjustRightInd w:val="0"/>
        <w:spacing w:after="0" w:line="276" w:lineRule="auto"/>
        <w:jc w:val="both"/>
        <w:rPr>
          <w:rFonts w:ascii="Arial" w:hAnsi="Arial" w:cs="Arial"/>
          <w:b/>
          <w:sz w:val="24"/>
          <w:szCs w:val="24"/>
        </w:rPr>
      </w:pPr>
    </w:p>
    <w:p w:rsidR="00C03B12" w:rsidRDefault="00612630" w:rsidP="00C03B12">
      <w:pPr>
        <w:spacing w:after="0" w:line="276" w:lineRule="auto"/>
        <w:jc w:val="both"/>
        <w:rPr>
          <w:rFonts w:ascii="Arial" w:eastAsia="Times New Roman" w:hAnsi="Arial" w:cs="Arial"/>
          <w:sz w:val="24"/>
          <w:szCs w:val="24"/>
          <w:lang w:val="en" w:eastAsia="en-GB"/>
        </w:rPr>
      </w:pPr>
      <w:r w:rsidRPr="00D167B7">
        <w:rPr>
          <w:rFonts w:ascii="Arial" w:eastAsia="Times New Roman" w:hAnsi="Arial" w:cs="Arial"/>
          <w:sz w:val="24"/>
          <w:szCs w:val="24"/>
          <w:lang w:val="en" w:eastAsia="en-GB"/>
        </w:rPr>
        <w:t>The Authorities</w:t>
      </w:r>
      <w:r>
        <w:rPr>
          <w:rFonts w:ascii="Arial" w:eastAsia="Times New Roman" w:hAnsi="Arial" w:cs="Arial"/>
          <w:sz w:val="24"/>
          <w:szCs w:val="24"/>
          <w:lang w:val="en" w:eastAsia="en-GB"/>
        </w:rPr>
        <w:t xml:space="preserve"> </w:t>
      </w:r>
      <w:r w:rsidRPr="00D167B7">
        <w:rPr>
          <w:rFonts w:ascii="Arial" w:eastAsia="Times New Roman" w:hAnsi="Arial" w:cs="Arial"/>
          <w:sz w:val="24"/>
          <w:szCs w:val="24"/>
          <w:lang w:val="en" w:eastAsia="en-GB"/>
        </w:rPr>
        <w:t xml:space="preserve">Core Systems Transformation </w:t>
      </w:r>
      <w:r w:rsidRPr="00F578C0">
        <w:rPr>
          <w:rFonts w:ascii="Arial" w:eastAsia="Times New Roman" w:hAnsi="Arial" w:cs="Arial"/>
          <w:sz w:val="24"/>
          <w:szCs w:val="24"/>
          <w:lang w:eastAsia="en-GB"/>
        </w:rPr>
        <w:t>Programme</w:t>
      </w:r>
      <w:r w:rsidRPr="00D167B7">
        <w:rPr>
          <w:rFonts w:ascii="Arial" w:eastAsia="Times New Roman" w:hAnsi="Arial" w:cs="Arial"/>
          <w:sz w:val="24"/>
          <w:szCs w:val="24"/>
          <w:lang w:val="en" w:eastAsia="en-GB"/>
        </w:rPr>
        <w:t xml:space="preserve"> is implementing a major service review</w:t>
      </w:r>
      <w:r w:rsidRPr="00D167B7">
        <w:rPr>
          <w:rFonts w:ascii="Arial" w:eastAsia="Times New Roman" w:hAnsi="Arial" w:cs="Arial"/>
          <w:sz w:val="24"/>
          <w:szCs w:val="24"/>
          <w:lang w:val="en" w:eastAsia="en-GB"/>
        </w:rPr>
        <w:t xml:space="preserve"> of the way that Lancashire currently manages the highway and property assets.  This includes moving away from currently disjointed systems to enable a one system approach, which supports the on-going, major business transformation </w:t>
      </w:r>
      <w:r w:rsidRPr="00F578C0">
        <w:rPr>
          <w:rFonts w:ascii="Arial" w:eastAsia="Times New Roman" w:hAnsi="Arial" w:cs="Arial"/>
          <w:sz w:val="24"/>
          <w:szCs w:val="24"/>
          <w:lang w:eastAsia="en-GB"/>
        </w:rPr>
        <w:t>programme</w:t>
      </w:r>
      <w:r w:rsidRPr="00D167B7">
        <w:rPr>
          <w:rFonts w:ascii="Arial" w:eastAsia="Times New Roman" w:hAnsi="Arial" w:cs="Arial"/>
          <w:sz w:val="24"/>
          <w:szCs w:val="24"/>
          <w:lang w:val="en" w:eastAsia="en-GB"/>
        </w:rPr>
        <w:t xml:space="preserve"> being carried </w:t>
      </w:r>
      <w:r w:rsidRPr="00D167B7">
        <w:rPr>
          <w:rFonts w:ascii="Arial" w:eastAsia="Times New Roman" w:hAnsi="Arial" w:cs="Arial"/>
          <w:sz w:val="24"/>
          <w:szCs w:val="24"/>
          <w:lang w:val="en" w:eastAsia="en-GB"/>
        </w:rPr>
        <w:t>out by the county council.  This is due to be implemented in 2017 and will underpin the smooth delivery of the county council's Financial Strategy.</w:t>
      </w:r>
    </w:p>
    <w:p w:rsidR="00C03B12" w:rsidRPr="00D167B7" w:rsidRDefault="00612630" w:rsidP="00C03B12">
      <w:pPr>
        <w:spacing w:after="0" w:line="276" w:lineRule="auto"/>
        <w:jc w:val="both"/>
        <w:rPr>
          <w:rFonts w:ascii="Arial" w:eastAsia="Times New Roman" w:hAnsi="Arial" w:cs="Arial"/>
          <w:sz w:val="24"/>
          <w:szCs w:val="24"/>
          <w:lang w:val="en" w:eastAsia="en-GB"/>
        </w:rPr>
      </w:pPr>
    </w:p>
    <w:p w:rsidR="00C03B12" w:rsidRDefault="00612630" w:rsidP="00C03B12">
      <w:pPr>
        <w:spacing w:after="0" w:line="276" w:lineRule="auto"/>
        <w:jc w:val="both"/>
        <w:rPr>
          <w:rFonts w:ascii="Arial" w:eastAsia="Times New Roman" w:hAnsi="Arial" w:cs="Arial"/>
          <w:sz w:val="24"/>
          <w:szCs w:val="24"/>
          <w:lang w:val="en" w:eastAsia="en-GB"/>
        </w:rPr>
      </w:pPr>
      <w:r w:rsidRPr="00D167B7">
        <w:rPr>
          <w:rFonts w:ascii="Arial" w:eastAsia="Times New Roman" w:hAnsi="Arial" w:cs="Arial"/>
          <w:sz w:val="24"/>
          <w:szCs w:val="24"/>
          <w:lang w:val="en" w:eastAsia="en-GB"/>
        </w:rPr>
        <w:t xml:space="preserve">A key part of the transformation will be the use of technology based around the principle of an integrated, customer focused solution which supports mobile working and end to end business processes. The </w:t>
      </w:r>
      <w:r w:rsidRPr="00F578C0">
        <w:rPr>
          <w:rFonts w:ascii="Arial" w:eastAsia="Times New Roman" w:hAnsi="Arial" w:cs="Arial"/>
          <w:sz w:val="24"/>
          <w:szCs w:val="24"/>
          <w:lang w:eastAsia="en-GB"/>
        </w:rPr>
        <w:t>programme</w:t>
      </w:r>
      <w:r w:rsidRPr="00D167B7">
        <w:rPr>
          <w:rFonts w:ascii="Arial" w:eastAsia="Times New Roman" w:hAnsi="Arial" w:cs="Arial"/>
          <w:sz w:val="24"/>
          <w:szCs w:val="24"/>
          <w:lang w:val="en" w:eastAsia="en-GB"/>
        </w:rPr>
        <w:t xml:space="preserve"> will deliver a Highway Asset Management Sys</w:t>
      </w:r>
      <w:r w:rsidRPr="00D167B7">
        <w:rPr>
          <w:rFonts w:ascii="Arial" w:eastAsia="Times New Roman" w:hAnsi="Arial" w:cs="Arial"/>
          <w:sz w:val="24"/>
          <w:szCs w:val="24"/>
          <w:lang w:val="en" w:eastAsia="en-GB"/>
        </w:rPr>
        <w:t>tem (HAMS).This will provide an integrated solution that will handle and monitor all the highway and asset management processes.</w:t>
      </w:r>
    </w:p>
    <w:p w:rsidR="00C03B12" w:rsidRPr="00D167B7" w:rsidRDefault="00612630" w:rsidP="00C03B12">
      <w:pPr>
        <w:spacing w:after="0" w:line="276" w:lineRule="auto"/>
        <w:jc w:val="both"/>
        <w:rPr>
          <w:rFonts w:ascii="Arial" w:eastAsia="Times New Roman" w:hAnsi="Arial" w:cs="Arial"/>
          <w:sz w:val="24"/>
          <w:szCs w:val="24"/>
          <w:lang w:val="en" w:eastAsia="en-GB"/>
        </w:rPr>
      </w:pPr>
    </w:p>
    <w:p w:rsidR="00C03B12" w:rsidRPr="00D167B7" w:rsidRDefault="00612630" w:rsidP="00C03B12">
      <w:pPr>
        <w:spacing w:after="0" w:line="276" w:lineRule="auto"/>
        <w:jc w:val="both"/>
        <w:rPr>
          <w:rFonts w:ascii="Arial" w:eastAsia="Times New Roman" w:hAnsi="Arial" w:cs="Arial"/>
          <w:sz w:val="24"/>
          <w:szCs w:val="24"/>
          <w:lang w:val="en" w:eastAsia="en-GB"/>
        </w:rPr>
      </w:pPr>
      <w:r w:rsidRPr="00D167B7">
        <w:rPr>
          <w:rFonts w:ascii="Arial" w:eastAsia="Times New Roman" w:hAnsi="Arial" w:cs="Arial"/>
          <w:sz w:val="24"/>
          <w:szCs w:val="24"/>
          <w:lang w:val="en" w:eastAsia="en-GB"/>
        </w:rPr>
        <w:t>The Highways Asset Management te</w:t>
      </w:r>
      <w:r>
        <w:rPr>
          <w:rFonts w:ascii="Arial" w:eastAsia="Times New Roman" w:hAnsi="Arial" w:cs="Arial"/>
          <w:sz w:val="24"/>
          <w:szCs w:val="24"/>
          <w:lang w:val="en" w:eastAsia="en-GB"/>
        </w:rPr>
        <w:t>am will work to integrate the life cycle planning approach developed for c</w:t>
      </w:r>
      <w:r w:rsidRPr="00D167B7">
        <w:rPr>
          <w:rFonts w:ascii="Arial" w:eastAsia="Times New Roman" w:hAnsi="Arial" w:cs="Arial"/>
          <w:sz w:val="24"/>
          <w:szCs w:val="24"/>
          <w:lang w:val="en" w:eastAsia="en-GB"/>
        </w:rPr>
        <w:t xml:space="preserve">arriageways and the </w:t>
      </w:r>
      <w:r w:rsidRPr="00D167B7">
        <w:rPr>
          <w:rFonts w:ascii="Arial" w:eastAsia="Times New Roman" w:hAnsi="Arial" w:cs="Arial"/>
          <w:sz w:val="24"/>
          <w:szCs w:val="24"/>
          <w:lang w:val="en" w:eastAsia="en-GB"/>
        </w:rPr>
        <w:t>HAMS system.</w:t>
      </w:r>
    </w:p>
    <w:p w:rsidR="00C03B12" w:rsidRDefault="00612630">
      <w:pPr>
        <w:rPr>
          <w:rFonts w:ascii="Arial" w:hAnsi="Arial" w:cs="Arial"/>
          <w:b/>
          <w:sz w:val="32"/>
          <w:szCs w:val="24"/>
        </w:rPr>
      </w:pPr>
      <w:r>
        <w:rPr>
          <w:rFonts w:ascii="Arial" w:hAnsi="Arial" w:cs="Arial"/>
          <w:b/>
          <w:sz w:val="32"/>
          <w:szCs w:val="24"/>
        </w:rPr>
        <w:br w:type="page"/>
      </w:r>
    </w:p>
    <w:p w:rsidR="00C03B12" w:rsidRPr="00814B67" w:rsidRDefault="00612630" w:rsidP="00C03B12">
      <w:pPr>
        <w:autoSpaceDE w:val="0"/>
        <w:autoSpaceDN w:val="0"/>
        <w:adjustRightInd w:val="0"/>
        <w:spacing w:after="0" w:line="240" w:lineRule="auto"/>
        <w:rPr>
          <w:rFonts w:ascii="Arial" w:hAnsi="Arial" w:cs="Arial"/>
          <w:b/>
          <w:sz w:val="32"/>
          <w:szCs w:val="24"/>
        </w:rPr>
      </w:pPr>
      <w:r>
        <w:rPr>
          <w:rFonts w:ascii="Arial" w:hAnsi="Arial" w:cs="Arial"/>
          <w:b/>
          <w:sz w:val="32"/>
          <w:szCs w:val="24"/>
        </w:rPr>
        <w:t>6)</w:t>
      </w:r>
      <w:r w:rsidRPr="00814B67">
        <w:rPr>
          <w:rFonts w:ascii="Arial" w:hAnsi="Arial" w:cs="Arial"/>
          <w:b/>
          <w:sz w:val="32"/>
          <w:szCs w:val="24"/>
        </w:rPr>
        <w:t xml:space="preserve"> Asset Performance</w:t>
      </w:r>
    </w:p>
    <w:p w:rsidR="00C03B12" w:rsidRPr="00F578C0" w:rsidRDefault="00612630" w:rsidP="00C03B12">
      <w:pPr>
        <w:autoSpaceDE w:val="0"/>
        <w:autoSpaceDN w:val="0"/>
        <w:adjustRightInd w:val="0"/>
        <w:spacing w:after="0" w:line="240" w:lineRule="auto"/>
        <w:rPr>
          <w:rFonts w:ascii="Arial" w:hAnsi="Arial" w:cs="Arial"/>
          <w:b/>
          <w:sz w:val="24"/>
          <w:szCs w:val="24"/>
        </w:rPr>
      </w:pPr>
    </w:p>
    <w:p w:rsidR="00C03B12" w:rsidRDefault="00612630" w:rsidP="00C03B12">
      <w:pPr>
        <w:spacing w:after="0" w:line="276" w:lineRule="auto"/>
        <w:jc w:val="both"/>
        <w:rPr>
          <w:rFonts w:ascii="Arial" w:hAnsi="Arial" w:cs="Arial"/>
          <w:sz w:val="24"/>
          <w:szCs w:val="24"/>
        </w:rPr>
      </w:pPr>
      <w:r>
        <w:rPr>
          <w:rFonts w:ascii="Arial" w:hAnsi="Arial" w:cs="Arial"/>
          <w:sz w:val="24"/>
          <w:szCs w:val="24"/>
        </w:rPr>
        <w:t xml:space="preserve">This section describes how the Lifecycle Modelling is used to manage the performance of the carriageway asset to ensure delivery of the </w:t>
      </w:r>
      <w:r w:rsidRPr="00D111E4">
        <w:rPr>
          <w:rFonts w:ascii="Arial" w:hAnsi="Arial" w:cs="Arial"/>
          <w:sz w:val="24"/>
          <w:szCs w:val="24"/>
        </w:rPr>
        <w:t xml:space="preserve">Service Standards </w:t>
      </w:r>
      <w:r>
        <w:rPr>
          <w:rFonts w:ascii="Arial" w:hAnsi="Arial" w:cs="Arial"/>
          <w:sz w:val="24"/>
          <w:szCs w:val="24"/>
        </w:rPr>
        <w:t>set in</w:t>
      </w:r>
      <w:r w:rsidRPr="00D111E4">
        <w:rPr>
          <w:rFonts w:ascii="Arial" w:hAnsi="Arial" w:cs="Arial"/>
          <w:sz w:val="24"/>
          <w:szCs w:val="24"/>
        </w:rPr>
        <w:t xml:space="preserve"> the TAMP</w:t>
      </w:r>
    </w:p>
    <w:p w:rsidR="00C03B12" w:rsidRPr="00D111E4" w:rsidRDefault="00612630" w:rsidP="00C03B12">
      <w:pPr>
        <w:spacing w:after="0" w:line="276" w:lineRule="auto"/>
        <w:jc w:val="both"/>
        <w:rPr>
          <w:rFonts w:ascii="Arial" w:hAnsi="Arial" w:cs="Arial"/>
          <w:color w:val="000000"/>
          <w:sz w:val="24"/>
          <w:szCs w:val="24"/>
        </w:rPr>
      </w:pPr>
    </w:p>
    <w:p w:rsidR="00C03B12" w:rsidRDefault="00612630" w:rsidP="00C03B12">
      <w:pPr>
        <w:autoSpaceDE w:val="0"/>
        <w:autoSpaceDN w:val="0"/>
        <w:adjustRightInd w:val="0"/>
        <w:spacing w:after="0" w:line="276" w:lineRule="auto"/>
        <w:jc w:val="both"/>
        <w:rPr>
          <w:rFonts w:ascii="Arial" w:hAnsi="Arial" w:cs="Arial"/>
          <w:color w:val="000000"/>
          <w:sz w:val="24"/>
          <w:szCs w:val="24"/>
        </w:rPr>
      </w:pPr>
      <w:r w:rsidRPr="00D111E4">
        <w:rPr>
          <w:rFonts w:ascii="Arial" w:hAnsi="Arial" w:cs="Arial"/>
          <w:color w:val="000000"/>
          <w:sz w:val="24"/>
          <w:szCs w:val="24"/>
        </w:rPr>
        <w:t xml:space="preserve">The overall condition of the transport </w:t>
      </w:r>
      <w:r w:rsidRPr="00D111E4">
        <w:rPr>
          <w:rFonts w:ascii="Arial" w:hAnsi="Arial" w:cs="Arial"/>
          <w:color w:val="000000"/>
          <w:sz w:val="24"/>
          <w:szCs w:val="24"/>
        </w:rPr>
        <w:t>infrastructure asset has been determined by assigning scores to each service standard. A weighted score has been produced by multiplying each score by the asset valuation.</w:t>
      </w:r>
    </w:p>
    <w:p w:rsidR="00C03B12" w:rsidRPr="00D111E4" w:rsidRDefault="00612630" w:rsidP="00C03B12">
      <w:pPr>
        <w:autoSpaceDE w:val="0"/>
        <w:autoSpaceDN w:val="0"/>
        <w:adjustRightInd w:val="0"/>
        <w:spacing w:after="0" w:line="276" w:lineRule="auto"/>
        <w:jc w:val="both"/>
        <w:rPr>
          <w:rFonts w:ascii="Arial" w:hAnsi="Arial" w:cs="Arial"/>
          <w:color w:val="000000"/>
          <w:sz w:val="24"/>
          <w:szCs w:val="24"/>
        </w:rPr>
      </w:pPr>
    </w:p>
    <w:p w:rsidR="00C03B12" w:rsidRDefault="00612630" w:rsidP="00C03B12">
      <w:pPr>
        <w:autoSpaceDE w:val="0"/>
        <w:autoSpaceDN w:val="0"/>
        <w:adjustRightInd w:val="0"/>
        <w:spacing w:after="0" w:line="276" w:lineRule="auto"/>
        <w:jc w:val="both"/>
        <w:rPr>
          <w:rFonts w:ascii="Arial" w:hAnsi="Arial" w:cs="Arial"/>
          <w:color w:val="000000"/>
          <w:sz w:val="24"/>
          <w:szCs w:val="24"/>
        </w:rPr>
      </w:pPr>
      <w:r w:rsidRPr="00D111E4">
        <w:rPr>
          <w:rFonts w:ascii="Arial" w:hAnsi="Arial" w:cs="Arial"/>
          <w:color w:val="000000"/>
          <w:sz w:val="24"/>
          <w:szCs w:val="24"/>
        </w:rPr>
        <w:t>These service standards have been used to determine and then model the desired futu</w:t>
      </w:r>
      <w:r w:rsidRPr="00D111E4">
        <w:rPr>
          <w:rFonts w:ascii="Arial" w:hAnsi="Arial" w:cs="Arial"/>
          <w:color w:val="000000"/>
          <w:sz w:val="24"/>
          <w:szCs w:val="24"/>
        </w:rPr>
        <w:t>re performance of the carriageway asset such that investment and maintenance decision making supports achievement of the targeted asset condition and the service standard.</w:t>
      </w:r>
    </w:p>
    <w:p w:rsidR="00C03B12" w:rsidRPr="00D111E4" w:rsidRDefault="00612630" w:rsidP="00C03B12">
      <w:pPr>
        <w:autoSpaceDE w:val="0"/>
        <w:autoSpaceDN w:val="0"/>
        <w:adjustRightInd w:val="0"/>
        <w:spacing w:after="0" w:line="276" w:lineRule="auto"/>
        <w:jc w:val="both"/>
        <w:rPr>
          <w:rFonts w:ascii="Arial" w:hAnsi="Arial" w:cs="Arial"/>
          <w:color w:val="000000"/>
          <w:sz w:val="24"/>
          <w:szCs w:val="24"/>
        </w:rPr>
      </w:pPr>
    </w:p>
    <w:p w:rsidR="00C03B12" w:rsidRDefault="00612630" w:rsidP="00C03B12">
      <w:pPr>
        <w:autoSpaceDE w:val="0"/>
        <w:autoSpaceDN w:val="0"/>
        <w:adjustRightInd w:val="0"/>
        <w:spacing w:after="0" w:line="276" w:lineRule="auto"/>
        <w:jc w:val="both"/>
        <w:rPr>
          <w:rFonts w:ascii="Arial" w:hAnsi="Arial" w:cs="Arial"/>
          <w:color w:val="000000"/>
          <w:sz w:val="24"/>
          <w:szCs w:val="24"/>
        </w:rPr>
      </w:pPr>
      <w:r w:rsidRPr="00D111E4">
        <w:rPr>
          <w:rFonts w:ascii="Arial" w:hAnsi="Arial" w:cs="Arial"/>
          <w:color w:val="000000"/>
          <w:sz w:val="24"/>
          <w:szCs w:val="24"/>
        </w:rPr>
        <w:t xml:space="preserve">The service standard targeted for A, B and C carriageway asset groups as described </w:t>
      </w:r>
      <w:r w:rsidRPr="00D111E4">
        <w:rPr>
          <w:rFonts w:ascii="Arial" w:hAnsi="Arial" w:cs="Arial"/>
          <w:color w:val="000000"/>
          <w:sz w:val="24"/>
          <w:szCs w:val="24"/>
        </w:rPr>
        <w:t>in TAMP Refresh June 2016 is outlined below for Phase One of the investment period to 2019/20.</w:t>
      </w:r>
    </w:p>
    <w:p w:rsidR="00C03B12" w:rsidRPr="00D111E4" w:rsidRDefault="00612630" w:rsidP="00C03B12">
      <w:pPr>
        <w:autoSpaceDE w:val="0"/>
        <w:autoSpaceDN w:val="0"/>
        <w:adjustRightInd w:val="0"/>
        <w:spacing w:after="0" w:line="276" w:lineRule="auto"/>
        <w:jc w:val="both"/>
        <w:rPr>
          <w:rFonts w:ascii="Arial" w:hAnsi="Arial" w:cs="Arial"/>
          <w:b/>
          <w:color w:val="000000"/>
          <w:sz w:val="24"/>
          <w:szCs w:val="24"/>
        </w:rPr>
      </w:pPr>
    </w:p>
    <w:tbl>
      <w:tblPr>
        <w:tblStyle w:val="TableGrid1"/>
        <w:tblW w:w="5000" w:type="pct"/>
        <w:jc w:val="center"/>
        <w:tblLook w:val="04A0" w:firstRow="1" w:lastRow="0" w:firstColumn="1" w:lastColumn="0" w:noHBand="0" w:noVBand="1"/>
      </w:tblPr>
      <w:tblGrid>
        <w:gridCol w:w="1288"/>
        <w:gridCol w:w="2971"/>
        <w:gridCol w:w="1758"/>
        <w:gridCol w:w="3611"/>
      </w:tblGrid>
      <w:tr w:rsidR="002D4656" w:rsidTr="00C03B12">
        <w:trPr>
          <w:jc w:val="center"/>
        </w:trPr>
        <w:tc>
          <w:tcPr>
            <w:tcW w:w="5000" w:type="pct"/>
            <w:gridSpan w:val="4"/>
            <w:shd w:val="clear" w:color="auto" w:fill="D9D9D9" w:themeFill="background1" w:themeFillShade="D9"/>
            <w:tcMar>
              <w:top w:w="28" w:type="dxa"/>
              <w:left w:w="85" w:type="dxa"/>
              <w:bottom w:w="28" w:type="dxa"/>
              <w:right w:w="85" w:type="dxa"/>
            </w:tcMar>
            <w:vAlign w:val="center"/>
          </w:tcPr>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Phase One 2015/16 to 2019/20 Highest Priority Areas</w:t>
            </w:r>
          </w:p>
        </w:tc>
      </w:tr>
      <w:tr w:rsidR="002D4656" w:rsidTr="00C03B12">
        <w:trPr>
          <w:jc w:val="center"/>
        </w:trPr>
        <w:tc>
          <w:tcPr>
            <w:tcW w:w="669" w:type="pct"/>
            <w:shd w:val="clear" w:color="auto" w:fill="D9D9D9" w:themeFill="background1" w:themeFillShade="D9"/>
            <w:tcMar>
              <w:top w:w="28" w:type="dxa"/>
              <w:left w:w="85" w:type="dxa"/>
              <w:bottom w:w="28" w:type="dxa"/>
              <w:right w:w="85" w:type="dxa"/>
            </w:tcMar>
            <w:vAlign w:val="center"/>
          </w:tcPr>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Asset</w:t>
            </w:r>
          </w:p>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Category</w:t>
            </w:r>
          </w:p>
        </w:tc>
        <w:tc>
          <w:tcPr>
            <w:tcW w:w="1543" w:type="pct"/>
            <w:shd w:val="clear" w:color="auto" w:fill="D9D9D9" w:themeFill="background1" w:themeFillShade="D9"/>
            <w:tcMar>
              <w:top w:w="28" w:type="dxa"/>
              <w:left w:w="85" w:type="dxa"/>
              <w:bottom w:w="28" w:type="dxa"/>
              <w:right w:w="85" w:type="dxa"/>
            </w:tcMar>
            <w:vAlign w:val="center"/>
          </w:tcPr>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2014</w:t>
            </w:r>
          </w:p>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Condition &amp; Backlog</w:t>
            </w:r>
          </w:p>
        </w:tc>
        <w:tc>
          <w:tcPr>
            <w:tcW w:w="913" w:type="pct"/>
            <w:shd w:val="clear" w:color="auto" w:fill="D9D9D9" w:themeFill="background1" w:themeFillShade="D9"/>
            <w:tcMar>
              <w:top w:w="28" w:type="dxa"/>
              <w:left w:w="85" w:type="dxa"/>
              <w:bottom w:w="28" w:type="dxa"/>
              <w:right w:w="85" w:type="dxa"/>
            </w:tcMar>
            <w:vAlign w:val="center"/>
          </w:tcPr>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15/16 to 19/20</w:t>
            </w:r>
          </w:p>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Investment</w:t>
            </w:r>
          </w:p>
        </w:tc>
        <w:tc>
          <w:tcPr>
            <w:tcW w:w="1875" w:type="pct"/>
            <w:shd w:val="clear" w:color="auto" w:fill="D9D9D9" w:themeFill="background1" w:themeFillShade="D9"/>
            <w:tcMar>
              <w:top w:w="28" w:type="dxa"/>
              <w:left w:w="85" w:type="dxa"/>
              <w:bottom w:w="28" w:type="dxa"/>
              <w:right w:w="85" w:type="dxa"/>
            </w:tcMar>
            <w:vAlign w:val="center"/>
          </w:tcPr>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Anticipated 19/20</w:t>
            </w:r>
          </w:p>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Condition &amp; Backlog</w:t>
            </w:r>
          </w:p>
        </w:tc>
      </w:tr>
      <w:tr w:rsidR="002D4656" w:rsidTr="00C03B12">
        <w:trPr>
          <w:jc w:val="center"/>
        </w:trPr>
        <w:tc>
          <w:tcPr>
            <w:tcW w:w="669" w:type="pct"/>
            <w:tcMar>
              <w:top w:w="28" w:type="dxa"/>
              <w:left w:w="85" w:type="dxa"/>
              <w:bottom w:w="28" w:type="dxa"/>
              <w:right w:w="85" w:type="dxa"/>
            </w:tcMar>
            <w:vAlign w:val="center"/>
          </w:tcPr>
          <w:p w:rsidR="00C03B12" w:rsidRPr="00D111E4" w:rsidRDefault="00612630" w:rsidP="00C03B12">
            <w:pPr>
              <w:jc w:val="center"/>
              <w:rPr>
                <w:rFonts w:ascii="Arial" w:hAnsi="Arial" w:cs="Arial"/>
                <w:b/>
                <w:color w:val="000000" w:themeColor="text1"/>
                <w:sz w:val="20"/>
                <w:szCs w:val="21"/>
              </w:rPr>
            </w:pPr>
            <w:r w:rsidRPr="00D111E4">
              <w:rPr>
                <w:rFonts w:ascii="Arial" w:hAnsi="Arial" w:cs="Arial"/>
                <w:b/>
                <w:color w:val="000000" w:themeColor="text1"/>
                <w:sz w:val="20"/>
                <w:szCs w:val="21"/>
              </w:rPr>
              <w:t>A,</w:t>
            </w:r>
            <w:r w:rsidRPr="00D111E4">
              <w:rPr>
                <w:rFonts w:ascii="Arial" w:hAnsi="Arial" w:cs="Arial"/>
                <w:b/>
                <w:color w:val="000000" w:themeColor="text1"/>
                <w:sz w:val="20"/>
                <w:szCs w:val="21"/>
              </w:rPr>
              <w:t xml:space="preserve"> B &amp; C</w:t>
            </w:r>
          </w:p>
          <w:p w:rsidR="00C03B12" w:rsidRPr="00D111E4" w:rsidRDefault="00612630" w:rsidP="00C03B12">
            <w:pPr>
              <w:jc w:val="center"/>
              <w:rPr>
                <w:rFonts w:ascii="Arial" w:hAnsi="Arial" w:cs="Arial"/>
                <w:b/>
                <w:color w:val="000000" w:themeColor="text1"/>
                <w:sz w:val="20"/>
                <w:szCs w:val="21"/>
              </w:rPr>
            </w:pPr>
            <w:r w:rsidRPr="00D111E4">
              <w:rPr>
                <w:rFonts w:ascii="Arial" w:hAnsi="Arial" w:cs="Arial"/>
                <w:b/>
                <w:color w:val="000000" w:themeColor="text1"/>
                <w:sz w:val="20"/>
                <w:szCs w:val="21"/>
              </w:rPr>
              <w:t>Roads</w:t>
            </w:r>
          </w:p>
        </w:tc>
        <w:tc>
          <w:tcPr>
            <w:tcW w:w="1543" w:type="pct"/>
            <w:tcMar>
              <w:top w:w="28" w:type="dxa"/>
              <w:left w:w="85" w:type="dxa"/>
              <w:bottom w:w="28" w:type="dxa"/>
              <w:right w:w="85" w:type="dxa"/>
            </w:tcMar>
            <w:vAlign w:val="center"/>
          </w:tcPr>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Condition:</w:t>
            </w:r>
          </w:p>
          <w:p w:rsidR="00C03B12" w:rsidRPr="00D111E4" w:rsidRDefault="00612630" w:rsidP="00C03B12">
            <w:pPr>
              <w:rPr>
                <w:rFonts w:ascii="Arial" w:hAnsi="Arial" w:cs="Arial"/>
                <w:color w:val="000000" w:themeColor="text1"/>
                <w:sz w:val="20"/>
                <w:szCs w:val="21"/>
              </w:rPr>
            </w:pPr>
            <w:r w:rsidRPr="00D111E4">
              <w:rPr>
                <w:rFonts w:ascii="Arial" w:hAnsi="Arial" w:cs="Arial"/>
                <w:color w:val="000000" w:themeColor="text1"/>
                <w:sz w:val="20"/>
                <w:szCs w:val="21"/>
              </w:rPr>
              <w:t>overall ACCEPTABLE</w:t>
            </w:r>
          </w:p>
          <w:p w:rsidR="00C03B12" w:rsidRPr="00D111E4" w:rsidRDefault="00612630" w:rsidP="00C03B12">
            <w:pPr>
              <w:rPr>
                <w:rFonts w:ascii="Arial" w:hAnsi="Arial" w:cs="Arial"/>
                <w:color w:val="000000" w:themeColor="text1"/>
                <w:sz w:val="20"/>
                <w:szCs w:val="21"/>
              </w:rPr>
            </w:pPr>
          </w:p>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Backlog:</w:t>
            </w:r>
          </w:p>
          <w:p w:rsidR="00C03B12" w:rsidRPr="00D111E4" w:rsidRDefault="00612630" w:rsidP="00C03B12">
            <w:pPr>
              <w:rPr>
                <w:rFonts w:ascii="Arial" w:hAnsi="Arial" w:cs="Arial"/>
                <w:color w:val="000000" w:themeColor="text1"/>
                <w:sz w:val="20"/>
                <w:szCs w:val="21"/>
              </w:rPr>
            </w:pPr>
            <w:r w:rsidRPr="00D111E4">
              <w:rPr>
                <w:rFonts w:ascii="Arial" w:hAnsi="Arial" w:cs="Arial"/>
                <w:color w:val="000000" w:themeColor="text1"/>
                <w:sz w:val="20"/>
                <w:szCs w:val="21"/>
              </w:rPr>
              <w:t>1,059km RED or AMBER at the 25-40-50 standard</w:t>
            </w:r>
          </w:p>
          <w:p w:rsidR="00C03B12" w:rsidRPr="00D111E4" w:rsidRDefault="00612630" w:rsidP="00C03B12">
            <w:pPr>
              <w:rPr>
                <w:rFonts w:ascii="Arial" w:hAnsi="Arial" w:cs="Arial"/>
                <w:color w:val="000000" w:themeColor="text1"/>
                <w:sz w:val="20"/>
                <w:szCs w:val="21"/>
              </w:rPr>
            </w:pPr>
            <w:r w:rsidRPr="00D111E4">
              <w:rPr>
                <w:rFonts w:ascii="Arial" w:hAnsi="Arial" w:cs="Arial"/>
                <w:color w:val="000000" w:themeColor="text1"/>
                <w:sz w:val="20"/>
                <w:szCs w:val="21"/>
              </w:rPr>
              <w:t>(A roads 25%, B roads 40% and C roads 50%)</w:t>
            </w:r>
          </w:p>
        </w:tc>
        <w:tc>
          <w:tcPr>
            <w:tcW w:w="913" w:type="pct"/>
            <w:tcMar>
              <w:top w:w="28" w:type="dxa"/>
              <w:left w:w="85" w:type="dxa"/>
              <w:bottom w:w="28" w:type="dxa"/>
              <w:right w:w="85" w:type="dxa"/>
            </w:tcMar>
            <w:vAlign w:val="center"/>
          </w:tcPr>
          <w:p w:rsidR="00C03B12" w:rsidRPr="00D111E4" w:rsidRDefault="00612630" w:rsidP="00C03B12">
            <w:pPr>
              <w:jc w:val="center"/>
              <w:rPr>
                <w:rFonts w:ascii="Arial" w:hAnsi="Arial" w:cs="Arial"/>
                <w:color w:val="000000" w:themeColor="text1"/>
                <w:sz w:val="20"/>
                <w:szCs w:val="21"/>
              </w:rPr>
            </w:pPr>
            <w:r w:rsidRPr="00D111E4">
              <w:rPr>
                <w:rFonts w:ascii="Arial" w:hAnsi="Arial" w:cs="Arial"/>
                <w:color w:val="000000" w:themeColor="text1"/>
                <w:sz w:val="20"/>
                <w:szCs w:val="21"/>
              </w:rPr>
              <w:t>£8m per year</w:t>
            </w:r>
          </w:p>
        </w:tc>
        <w:tc>
          <w:tcPr>
            <w:tcW w:w="1875" w:type="pct"/>
            <w:tcMar>
              <w:top w:w="28" w:type="dxa"/>
              <w:left w:w="85" w:type="dxa"/>
              <w:bottom w:w="28" w:type="dxa"/>
              <w:right w:w="85" w:type="dxa"/>
            </w:tcMar>
            <w:vAlign w:val="center"/>
          </w:tcPr>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Condition:</w:t>
            </w:r>
          </w:p>
          <w:p w:rsidR="00C03B12" w:rsidRPr="00D111E4" w:rsidRDefault="00612630" w:rsidP="00C03B12">
            <w:pPr>
              <w:rPr>
                <w:rFonts w:ascii="Arial" w:hAnsi="Arial" w:cs="Arial"/>
                <w:color w:val="000000" w:themeColor="text1"/>
                <w:sz w:val="20"/>
                <w:szCs w:val="21"/>
              </w:rPr>
            </w:pPr>
            <w:r w:rsidRPr="00D111E4">
              <w:rPr>
                <w:rFonts w:ascii="Arial" w:hAnsi="Arial" w:cs="Arial"/>
                <w:color w:val="000000" w:themeColor="text1"/>
                <w:sz w:val="20"/>
                <w:szCs w:val="21"/>
              </w:rPr>
              <w:t>overall GOOD</w:t>
            </w:r>
          </w:p>
          <w:p w:rsidR="00C03B12" w:rsidRPr="00D111E4" w:rsidRDefault="00612630" w:rsidP="00C03B12">
            <w:pPr>
              <w:rPr>
                <w:rFonts w:ascii="Arial" w:hAnsi="Arial" w:cs="Arial"/>
                <w:color w:val="000000" w:themeColor="text1"/>
                <w:sz w:val="20"/>
                <w:szCs w:val="21"/>
              </w:rPr>
            </w:pPr>
          </w:p>
          <w:p w:rsidR="00C03B12" w:rsidRPr="00D111E4" w:rsidRDefault="00612630" w:rsidP="00C03B12">
            <w:pPr>
              <w:rPr>
                <w:rFonts w:ascii="Arial" w:hAnsi="Arial" w:cs="Arial"/>
                <w:b/>
                <w:color w:val="000000" w:themeColor="text1"/>
                <w:sz w:val="20"/>
                <w:szCs w:val="21"/>
              </w:rPr>
            </w:pPr>
            <w:r w:rsidRPr="00D111E4">
              <w:rPr>
                <w:rFonts w:ascii="Arial" w:hAnsi="Arial" w:cs="Arial"/>
                <w:b/>
                <w:color w:val="000000" w:themeColor="text1"/>
                <w:sz w:val="20"/>
                <w:szCs w:val="21"/>
              </w:rPr>
              <w:t>Backlog:</w:t>
            </w:r>
          </w:p>
          <w:p w:rsidR="00C03B12" w:rsidRPr="00D111E4" w:rsidRDefault="00612630" w:rsidP="00C03B12">
            <w:pPr>
              <w:rPr>
                <w:rFonts w:ascii="Arial" w:hAnsi="Arial" w:cs="Arial"/>
                <w:color w:val="000000" w:themeColor="text1"/>
                <w:sz w:val="20"/>
                <w:szCs w:val="21"/>
              </w:rPr>
            </w:pPr>
            <w:r w:rsidRPr="00D111E4">
              <w:rPr>
                <w:rFonts w:ascii="Arial" w:hAnsi="Arial" w:cs="Arial"/>
                <w:color w:val="000000" w:themeColor="text1"/>
                <w:sz w:val="20"/>
                <w:szCs w:val="21"/>
              </w:rPr>
              <w:t xml:space="preserve">Reduced by at least 85% and down to 150km RED or AMBER at the </w:t>
            </w:r>
            <w:r w:rsidRPr="00D111E4">
              <w:rPr>
                <w:rFonts w:ascii="Arial" w:hAnsi="Arial" w:cs="Arial"/>
                <w:color w:val="000000" w:themeColor="text1"/>
                <w:sz w:val="20"/>
                <w:szCs w:val="21"/>
              </w:rPr>
              <w:t>10-15-20 standard</w:t>
            </w:r>
          </w:p>
          <w:p w:rsidR="00C03B12" w:rsidRPr="00D111E4" w:rsidRDefault="00612630" w:rsidP="00C03B12">
            <w:pPr>
              <w:rPr>
                <w:rFonts w:ascii="Arial" w:hAnsi="Arial" w:cs="Arial"/>
                <w:color w:val="000000" w:themeColor="text1"/>
                <w:sz w:val="20"/>
                <w:szCs w:val="21"/>
              </w:rPr>
            </w:pPr>
            <w:r w:rsidRPr="00D111E4">
              <w:rPr>
                <w:rFonts w:ascii="Arial" w:hAnsi="Arial" w:cs="Arial"/>
                <w:color w:val="000000" w:themeColor="text1"/>
                <w:sz w:val="20"/>
                <w:szCs w:val="21"/>
              </w:rPr>
              <w:t>(A roads 10%, B roads 15% and C roads 20%)</w:t>
            </w:r>
          </w:p>
        </w:tc>
      </w:tr>
    </w:tbl>
    <w:p w:rsidR="00C03B12" w:rsidRPr="00D111E4" w:rsidRDefault="00612630" w:rsidP="00C03B12">
      <w:pPr>
        <w:spacing w:after="0" w:line="276" w:lineRule="auto"/>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Pr>
          <w:rFonts w:ascii="Arial" w:hAnsi="Arial" w:cs="Arial"/>
          <w:sz w:val="24"/>
          <w:szCs w:val="24"/>
        </w:rPr>
        <w:t>Achievement of the s</w:t>
      </w:r>
      <w:r w:rsidRPr="00D111E4">
        <w:rPr>
          <w:rFonts w:ascii="Arial" w:hAnsi="Arial" w:cs="Arial"/>
          <w:sz w:val="24"/>
          <w:szCs w:val="24"/>
        </w:rPr>
        <w:t>ervice standard targeted by 2019/20 has been modelled based upon the current condition of the asset, anticipated deterioration and the treatments and priorities identified b</w:t>
      </w:r>
      <w:r w:rsidRPr="00D111E4">
        <w:rPr>
          <w:rFonts w:ascii="Arial" w:hAnsi="Arial" w:cs="Arial"/>
          <w:sz w:val="24"/>
          <w:szCs w:val="24"/>
        </w:rPr>
        <w:t>y the authority.</w:t>
      </w:r>
    </w:p>
    <w:p w:rsidR="00C03B12" w:rsidRPr="00D111E4"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sidRPr="00D111E4">
        <w:rPr>
          <w:rFonts w:ascii="Arial" w:hAnsi="Arial" w:cs="Arial"/>
          <w:sz w:val="24"/>
          <w:szCs w:val="24"/>
        </w:rPr>
        <w:t xml:space="preserve">For the purposes of asset modelling, a linear performance target profile has been established for each road classification and the profile for </w:t>
      </w:r>
      <w:r>
        <w:rPr>
          <w:rFonts w:ascii="Arial" w:hAnsi="Arial" w:cs="Arial"/>
          <w:sz w:val="24"/>
          <w:szCs w:val="24"/>
        </w:rPr>
        <w:t>each built into the asset.</w:t>
      </w:r>
    </w:p>
    <w:p w:rsidR="00C03B12"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sidRPr="00D111E4">
        <w:rPr>
          <w:rFonts w:ascii="Arial" w:hAnsi="Arial" w:cs="Arial"/>
          <w:sz w:val="24"/>
          <w:szCs w:val="24"/>
        </w:rPr>
        <w:t>Lancashire’s desired performance is detailed in the TAMP</w:t>
      </w:r>
      <w:r>
        <w:rPr>
          <w:rFonts w:ascii="Arial" w:hAnsi="Arial" w:cs="Arial"/>
          <w:sz w:val="24"/>
          <w:szCs w:val="24"/>
        </w:rPr>
        <w:t xml:space="preserve"> Service St</w:t>
      </w:r>
      <w:r>
        <w:rPr>
          <w:rFonts w:ascii="Arial" w:hAnsi="Arial" w:cs="Arial"/>
          <w:sz w:val="24"/>
          <w:szCs w:val="24"/>
        </w:rPr>
        <w:t>andards.</w:t>
      </w:r>
    </w:p>
    <w:p w:rsidR="00C03B12" w:rsidRPr="00D111E4"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sidRPr="00D111E4">
        <w:rPr>
          <w:rFonts w:ascii="Arial" w:hAnsi="Arial" w:cs="Arial"/>
          <w:sz w:val="24"/>
          <w:szCs w:val="24"/>
        </w:rPr>
        <w:t>Current asset performance is assessed by collecting information, based on the survey and data collection approach described in this document and using national and local performance measures to monitor performance change over time. The performan</w:t>
      </w:r>
      <w:r w:rsidRPr="00D111E4">
        <w:rPr>
          <w:rFonts w:ascii="Arial" w:hAnsi="Arial" w:cs="Arial"/>
          <w:sz w:val="24"/>
          <w:szCs w:val="24"/>
        </w:rPr>
        <w:t>ce gap is reported through Lancashire’s performance management framework.</w:t>
      </w:r>
    </w:p>
    <w:p w:rsidR="00C03B12" w:rsidRPr="00D111E4"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sidRPr="00D111E4">
        <w:rPr>
          <w:rFonts w:ascii="Arial" w:hAnsi="Arial" w:cs="Arial"/>
          <w:sz w:val="24"/>
          <w:szCs w:val="24"/>
        </w:rPr>
        <w:t>Performance targets have been determined for each classified road asset group. Different performance strategies have been adopted for each road classification. These are described b</w:t>
      </w:r>
      <w:r w:rsidRPr="00D111E4">
        <w:rPr>
          <w:rFonts w:ascii="Arial" w:hAnsi="Arial" w:cs="Arial"/>
          <w:sz w:val="24"/>
          <w:szCs w:val="24"/>
        </w:rPr>
        <w:t>elow:</w:t>
      </w:r>
    </w:p>
    <w:p w:rsidR="00C03B12" w:rsidRPr="00D111E4" w:rsidRDefault="00612630" w:rsidP="00C03B12">
      <w:pPr>
        <w:spacing w:after="0" w:line="276" w:lineRule="auto"/>
        <w:jc w:val="both"/>
        <w:rPr>
          <w:rFonts w:ascii="Arial" w:hAnsi="Arial" w:cs="Arial"/>
          <w:sz w:val="24"/>
          <w:szCs w:val="24"/>
        </w:rPr>
      </w:pPr>
    </w:p>
    <w:tbl>
      <w:tblPr>
        <w:tblStyle w:val="TableGrid1"/>
        <w:tblW w:w="0" w:type="auto"/>
        <w:jc w:val="center"/>
        <w:tblLook w:val="04A0" w:firstRow="1" w:lastRow="0" w:firstColumn="1" w:lastColumn="0" w:noHBand="0" w:noVBand="1"/>
      </w:tblPr>
      <w:tblGrid>
        <w:gridCol w:w="3209"/>
        <w:gridCol w:w="3209"/>
        <w:gridCol w:w="3210"/>
      </w:tblGrid>
      <w:tr w:rsidR="002D4656" w:rsidTr="00C03B12">
        <w:trPr>
          <w:jc w:val="center"/>
        </w:trPr>
        <w:tc>
          <w:tcPr>
            <w:tcW w:w="3209" w:type="dxa"/>
            <w:shd w:val="clear" w:color="auto" w:fill="BFBFBF" w:themeFill="background1" w:themeFillShade="BF"/>
            <w:tcMar>
              <w:top w:w="113" w:type="dxa"/>
              <w:bottom w:w="113" w:type="dxa"/>
            </w:tcMar>
          </w:tcPr>
          <w:p w:rsidR="00C03B12" w:rsidRPr="00D111E4" w:rsidRDefault="00612630" w:rsidP="00C03B12">
            <w:pPr>
              <w:jc w:val="center"/>
              <w:rPr>
                <w:rFonts w:ascii="Arial" w:hAnsi="Arial" w:cs="Arial"/>
                <w:b/>
                <w:sz w:val="20"/>
                <w:szCs w:val="24"/>
              </w:rPr>
            </w:pPr>
            <w:r w:rsidRPr="00D111E4">
              <w:rPr>
                <w:rFonts w:ascii="Arial" w:hAnsi="Arial" w:cs="Arial"/>
                <w:b/>
                <w:sz w:val="20"/>
                <w:szCs w:val="24"/>
              </w:rPr>
              <w:t>A Roads</w:t>
            </w:r>
          </w:p>
        </w:tc>
        <w:tc>
          <w:tcPr>
            <w:tcW w:w="3209" w:type="dxa"/>
            <w:shd w:val="clear" w:color="auto" w:fill="BFBFBF" w:themeFill="background1" w:themeFillShade="BF"/>
            <w:tcMar>
              <w:top w:w="113" w:type="dxa"/>
              <w:bottom w:w="113" w:type="dxa"/>
            </w:tcMar>
          </w:tcPr>
          <w:p w:rsidR="00C03B12" w:rsidRPr="00D111E4" w:rsidRDefault="00612630" w:rsidP="00C03B12">
            <w:pPr>
              <w:jc w:val="center"/>
              <w:rPr>
                <w:rFonts w:ascii="Arial" w:hAnsi="Arial" w:cs="Arial"/>
                <w:b/>
                <w:sz w:val="20"/>
                <w:szCs w:val="24"/>
              </w:rPr>
            </w:pPr>
            <w:r w:rsidRPr="00D111E4">
              <w:rPr>
                <w:rFonts w:ascii="Arial" w:hAnsi="Arial" w:cs="Arial"/>
                <w:b/>
                <w:sz w:val="20"/>
                <w:szCs w:val="24"/>
              </w:rPr>
              <w:t>B Roads</w:t>
            </w:r>
          </w:p>
        </w:tc>
        <w:tc>
          <w:tcPr>
            <w:tcW w:w="3210" w:type="dxa"/>
            <w:shd w:val="clear" w:color="auto" w:fill="BFBFBF" w:themeFill="background1" w:themeFillShade="BF"/>
            <w:tcMar>
              <w:top w:w="113" w:type="dxa"/>
              <w:bottom w:w="113" w:type="dxa"/>
            </w:tcMar>
          </w:tcPr>
          <w:p w:rsidR="00C03B12" w:rsidRPr="00D111E4" w:rsidRDefault="00612630" w:rsidP="00C03B12">
            <w:pPr>
              <w:jc w:val="center"/>
              <w:rPr>
                <w:rFonts w:ascii="Arial" w:hAnsi="Arial" w:cs="Arial"/>
                <w:b/>
                <w:sz w:val="20"/>
                <w:szCs w:val="24"/>
              </w:rPr>
            </w:pPr>
            <w:r w:rsidRPr="00D111E4">
              <w:rPr>
                <w:rFonts w:ascii="Arial" w:hAnsi="Arial" w:cs="Arial"/>
                <w:b/>
                <w:sz w:val="20"/>
                <w:szCs w:val="24"/>
              </w:rPr>
              <w:t>C Roads</w:t>
            </w:r>
          </w:p>
        </w:tc>
      </w:tr>
      <w:tr w:rsidR="002D4656" w:rsidTr="00C03B12">
        <w:trPr>
          <w:jc w:val="center"/>
        </w:trPr>
        <w:tc>
          <w:tcPr>
            <w:tcW w:w="3209" w:type="dxa"/>
            <w:tcMar>
              <w:top w:w="113" w:type="dxa"/>
              <w:bottom w:w="113" w:type="dxa"/>
            </w:tcMar>
          </w:tcPr>
          <w:p w:rsidR="00C03B12" w:rsidRPr="00D111E4" w:rsidRDefault="00612630" w:rsidP="00C03B12">
            <w:pPr>
              <w:jc w:val="center"/>
              <w:rPr>
                <w:rFonts w:ascii="Arial" w:hAnsi="Arial" w:cs="Arial"/>
                <w:b/>
                <w:sz w:val="20"/>
                <w:szCs w:val="24"/>
              </w:rPr>
            </w:pPr>
            <w:r w:rsidRPr="00D111E4">
              <w:rPr>
                <w:rFonts w:ascii="Arial" w:hAnsi="Arial" w:cs="Arial"/>
                <w:b/>
                <w:sz w:val="20"/>
                <w:szCs w:val="24"/>
              </w:rPr>
              <w:t>Performance Strategy:</w:t>
            </w:r>
          </w:p>
          <w:p w:rsidR="00C03B12" w:rsidRPr="00D111E4" w:rsidRDefault="00612630" w:rsidP="00C03B12">
            <w:pPr>
              <w:jc w:val="center"/>
              <w:rPr>
                <w:rFonts w:ascii="Arial" w:hAnsi="Arial" w:cs="Arial"/>
                <w:sz w:val="20"/>
                <w:szCs w:val="24"/>
              </w:rPr>
            </w:pPr>
          </w:p>
          <w:p w:rsidR="00C03B12" w:rsidRPr="00D111E4" w:rsidRDefault="00612630" w:rsidP="00C03B12">
            <w:pPr>
              <w:jc w:val="center"/>
              <w:rPr>
                <w:rFonts w:ascii="Arial" w:hAnsi="Arial" w:cs="Arial"/>
                <w:sz w:val="20"/>
                <w:szCs w:val="24"/>
              </w:rPr>
            </w:pPr>
            <w:r w:rsidRPr="00D111E4">
              <w:rPr>
                <w:rFonts w:ascii="Arial" w:hAnsi="Arial" w:cs="Arial"/>
                <w:sz w:val="20"/>
                <w:szCs w:val="24"/>
              </w:rPr>
              <w:t>Targeted reduction in network Principal / A road indicator</w:t>
            </w:r>
          </w:p>
          <w:p w:rsidR="00C03B12" w:rsidRPr="00D111E4" w:rsidRDefault="00612630" w:rsidP="00C03B12">
            <w:pPr>
              <w:jc w:val="center"/>
              <w:rPr>
                <w:rFonts w:ascii="Arial" w:hAnsi="Arial" w:cs="Arial"/>
                <w:sz w:val="20"/>
                <w:szCs w:val="24"/>
              </w:rPr>
            </w:pPr>
            <w:r w:rsidRPr="00D111E4">
              <w:rPr>
                <w:rFonts w:ascii="Arial" w:hAnsi="Arial" w:cs="Arial"/>
                <w:sz w:val="20"/>
                <w:szCs w:val="24"/>
              </w:rPr>
              <w:t>(SDLI130-01) at red or amber to deliver TAMP Service Standard reductions by 2019/20.</w:t>
            </w:r>
          </w:p>
          <w:p w:rsidR="00C03B12" w:rsidRPr="00D111E4" w:rsidRDefault="00612630" w:rsidP="00C03B12">
            <w:pPr>
              <w:jc w:val="center"/>
              <w:rPr>
                <w:rFonts w:ascii="Arial" w:hAnsi="Arial" w:cs="Arial"/>
                <w:sz w:val="20"/>
                <w:szCs w:val="24"/>
              </w:rPr>
            </w:pPr>
          </w:p>
          <w:p w:rsidR="00C03B12" w:rsidRPr="00D111E4" w:rsidRDefault="00612630" w:rsidP="00C03B12">
            <w:pPr>
              <w:jc w:val="center"/>
              <w:rPr>
                <w:rFonts w:ascii="Arial" w:hAnsi="Arial" w:cs="Arial"/>
                <w:sz w:val="20"/>
                <w:szCs w:val="24"/>
              </w:rPr>
            </w:pPr>
            <w:r w:rsidRPr="00D111E4">
              <w:rPr>
                <w:rFonts w:ascii="Arial" w:hAnsi="Arial" w:cs="Arial"/>
                <w:sz w:val="20"/>
                <w:szCs w:val="24"/>
              </w:rPr>
              <w:t>Performance steady state maintained in line with</w:t>
            </w:r>
          </w:p>
          <w:p w:rsidR="00C03B12" w:rsidRPr="00D111E4" w:rsidRDefault="00612630" w:rsidP="00C03B12">
            <w:pPr>
              <w:jc w:val="center"/>
              <w:rPr>
                <w:rFonts w:ascii="Arial" w:hAnsi="Arial" w:cs="Arial"/>
                <w:sz w:val="20"/>
                <w:szCs w:val="24"/>
              </w:rPr>
            </w:pPr>
            <w:r w:rsidRPr="00D111E4">
              <w:rPr>
                <w:rFonts w:ascii="Arial" w:hAnsi="Arial" w:cs="Arial"/>
                <w:sz w:val="20"/>
                <w:szCs w:val="24"/>
              </w:rPr>
              <w:t xml:space="preserve">10 and </w:t>
            </w:r>
            <w:r w:rsidRPr="00D111E4">
              <w:rPr>
                <w:rFonts w:ascii="Arial" w:hAnsi="Arial" w:cs="Arial"/>
                <w:sz w:val="20"/>
                <w:szCs w:val="24"/>
              </w:rPr>
              <w:t>15-year carriageway asset performance targets.</w:t>
            </w:r>
          </w:p>
          <w:p w:rsidR="00C03B12" w:rsidRPr="00D111E4" w:rsidRDefault="00612630" w:rsidP="00C03B12">
            <w:pPr>
              <w:jc w:val="center"/>
              <w:rPr>
                <w:rFonts w:ascii="Arial" w:hAnsi="Arial" w:cs="Arial"/>
                <w:sz w:val="20"/>
                <w:szCs w:val="24"/>
              </w:rPr>
            </w:pPr>
          </w:p>
          <w:tbl>
            <w:tblPr>
              <w:tblW w:w="2880" w:type="dxa"/>
              <w:jc w:val="center"/>
              <w:tblLook w:val="04A0" w:firstRow="1" w:lastRow="0" w:firstColumn="1" w:lastColumn="0" w:noHBand="0" w:noVBand="1"/>
            </w:tblPr>
            <w:tblGrid>
              <w:gridCol w:w="960"/>
              <w:gridCol w:w="960"/>
              <w:gridCol w:w="960"/>
            </w:tblGrid>
            <w:tr w:rsidR="002D4656" w:rsidTr="00C03B1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85" w:type="dxa"/>
                    <w:left w:w="85" w:type="dxa"/>
                    <w:bottom w:w="85" w:type="dxa"/>
                    <w:right w:w="85" w:type="dxa"/>
                  </w:tcMar>
                  <w:vAlign w:val="center"/>
                  <w:hideMark/>
                </w:tcPr>
                <w:p w:rsidR="00C03B12" w:rsidRPr="00D111E4" w:rsidRDefault="00612630" w:rsidP="00C03B12">
                  <w:pPr>
                    <w:spacing w:after="0" w:line="240" w:lineRule="auto"/>
                    <w:jc w:val="center"/>
                    <w:rPr>
                      <w:rFonts w:ascii="Arial" w:eastAsia="Times New Roman" w:hAnsi="Arial" w:cs="Arial"/>
                      <w:b/>
                      <w:bCs/>
                      <w:sz w:val="20"/>
                      <w:lang w:eastAsia="en-GB"/>
                    </w:rPr>
                  </w:pPr>
                  <w:r w:rsidRPr="00D111E4">
                    <w:rPr>
                      <w:rFonts w:ascii="Arial" w:eastAsia="Times New Roman" w:hAnsi="Arial" w:cs="Arial"/>
                      <w:b/>
                      <w:bCs/>
                      <w:sz w:val="20"/>
                      <w:lang w:eastAsia="en-GB"/>
                    </w:rPr>
                    <w:t>2017</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tcMar>
                    <w:top w:w="85" w:type="dxa"/>
                    <w:left w:w="85" w:type="dxa"/>
                    <w:bottom w:w="85" w:type="dxa"/>
                    <w:right w:w="85" w:type="dxa"/>
                  </w:tcMar>
                  <w:vAlign w:val="center"/>
                  <w:hideMark/>
                </w:tcPr>
                <w:p w:rsidR="00C03B12" w:rsidRPr="00D111E4" w:rsidRDefault="00612630" w:rsidP="00C03B12">
                  <w:pPr>
                    <w:spacing w:after="0" w:line="240" w:lineRule="auto"/>
                    <w:jc w:val="center"/>
                    <w:rPr>
                      <w:rFonts w:ascii="Arial" w:eastAsia="Times New Roman" w:hAnsi="Arial" w:cs="Arial"/>
                      <w:b/>
                      <w:bCs/>
                      <w:sz w:val="20"/>
                      <w:lang w:eastAsia="en-GB"/>
                    </w:rPr>
                  </w:pPr>
                  <w:r w:rsidRPr="00D111E4">
                    <w:rPr>
                      <w:rFonts w:ascii="Arial" w:eastAsia="Times New Roman" w:hAnsi="Arial" w:cs="Arial"/>
                      <w:b/>
                      <w:bCs/>
                      <w:sz w:val="20"/>
                      <w:lang w:eastAsia="en-GB"/>
                    </w:rPr>
                    <w:t>2018</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tcMar>
                    <w:top w:w="85" w:type="dxa"/>
                    <w:left w:w="85" w:type="dxa"/>
                    <w:bottom w:w="85" w:type="dxa"/>
                    <w:right w:w="85" w:type="dxa"/>
                  </w:tcMar>
                  <w:vAlign w:val="center"/>
                  <w:hideMark/>
                </w:tcPr>
                <w:p w:rsidR="00C03B12" w:rsidRPr="00D111E4" w:rsidRDefault="00612630" w:rsidP="00C03B12">
                  <w:pPr>
                    <w:spacing w:after="0" w:line="240" w:lineRule="auto"/>
                    <w:jc w:val="center"/>
                    <w:rPr>
                      <w:rFonts w:ascii="Arial" w:eastAsia="Times New Roman" w:hAnsi="Arial" w:cs="Arial"/>
                      <w:b/>
                      <w:bCs/>
                      <w:sz w:val="20"/>
                      <w:lang w:eastAsia="en-GB"/>
                    </w:rPr>
                  </w:pPr>
                  <w:r w:rsidRPr="00D111E4">
                    <w:rPr>
                      <w:rFonts w:ascii="Arial" w:eastAsia="Times New Roman" w:hAnsi="Arial" w:cs="Arial"/>
                      <w:b/>
                      <w:bCs/>
                      <w:sz w:val="20"/>
                      <w:lang w:eastAsia="en-GB"/>
                    </w:rPr>
                    <w:t>2019</w:t>
                  </w:r>
                </w:p>
              </w:tc>
            </w:tr>
            <w:tr w:rsidR="002D4656" w:rsidTr="00C03B1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C03B12" w:rsidRPr="00D111E4" w:rsidRDefault="00612630" w:rsidP="00C03B12">
                  <w:pPr>
                    <w:spacing w:after="0" w:line="240" w:lineRule="auto"/>
                    <w:jc w:val="center"/>
                    <w:rPr>
                      <w:rFonts w:ascii="Arial" w:eastAsia="Times New Roman" w:hAnsi="Arial" w:cs="Arial"/>
                      <w:sz w:val="20"/>
                      <w:lang w:eastAsia="en-GB"/>
                    </w:rPr>
                  </w:pPr>
                  <w:r w:rsidRPr="00D111E4">
                    <w:rPr>
                      <w:rFonts w:ascii="Arial" w:eastAsia="Times New Roman" w:hAnsi="Arial" w:cs="Arial"/>
                      <w:sz w:val="20"/>
                      <w:lang w:eastAsia="en-GB"/>
                    </w:rPr>
                    <w:t>21.80%</w:t>
                  </w:r>
                </w:p>
              </w:tc>
              <w:tc>
                <w:tcPr>
                  <w:tcW w:w="960" w:type="dxa"/>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rsidR="00C03B12" w:rsidRPr="00D111E4" w:rsidRDefault="00612630" w:rsidP="00C03B12">
                  <w:pPr>
                    <w:spacing w:after="0" w:line="240" w:lineRule="auto"/>
                    <w:jc w:val="center"/>
                    <w:rPr>
                      <w:rFonts w:ascii="Arial" w:eastAsia="Times New Roman" w:hAnsi="Arial" w:cs="Arial"/>
                      <w:sz w:val="20"/>
                      <w:lang w:eastAsia="en-GB"/>
                    </w:rPr>
                  </w:pPr>
                  <w:r w:rsidRPr="00D111E4">
                    <w:rPr>
                      <w:rFonts w:ascii="Arial" w:eastAsia="Times New Roman" w:hAnsi="Arial" w:cs="Arial"/>
                      <w:sz w:val="20"/>
                      <w:lang w:eastAsia="en-GB"/>
                    </w:rPr>
                    <w:t>15.90%</w:t>
                  </w:r>
                </w:p>
              </w:tc>
              <w:tc>
                <w:tcPr>
                  <w:tcW w:w="960" w:type="dxa"/>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rsidR="00C03B12" w:rsidRPr="00D111E4" w:rsidRDefault="00612630" w:rsidP="00C03B12">
                  <w:pPr>
                    <w:spacing w:after="0" w:line="240" w:lineRule="auto"/>
                    <w:jc w:val="center"/>
                    <w:rPr>
                      <w:rFonts w:ascii="Arial" w:eastAsia="Times New Roman" w:hAnsi="Arial" w:cs="Arial"/>
                      <w:sz w:val="20"/>
                      <w:lang w:eastAsia="en-GB"/>
                    </w:rPr>
                  </w:pPr>
                  <w:r w:rsidRPr="00D111E4">
                    <w:rPr>
                      <w:rFonts w:ascii="Arial" w:eastAsia="Times New Roman" w:hAnsi="Arial" w:cs="Arial"/>
                      <w:sz w:val="20"/>
                      <w:lang w:eastAsia="en-GB"/>
                    </w:rPr>
                    <w:t>10.00%</w:t>
                  </w:r>
                </w:p>
              </w:tc>
            </w:tr>
          </w:tbl>
          <w:p w:rsidR="00C03B12" w:rsidRPr="00D111E4" w:rsidRDefault="00612630" w:rsidP="00C03B12">
            <w:pPr>
              <w:jc w:val="center"/>
              <w:rPr>
                <w:rFonts w:ascii="Arial" w:hAnsi="Arial" w:cs="Arial"/>
                <w:sz w:val="20"/>
                <w:szCs w:val="24"/>
              </w:rPr>
            </w:pPr>
          </w:p>
        </w:tc>
        <w:tc>
          <w:tcPr>
            <w:tcW w:w="3209" w:type="dxa"/>
            <w:tcMar>
              <w:top w:w="113" w:type="dxa"/>
              <w:bottom w:w="113" w:type="dxa"/>
            </w:tcMar>
          </w:tcPr>
          <w:p w:rsidR="00C03B12" w:rsidRPr="00D111E4" w:rsidRDefault="00612630" w:rsidP="00C03B12">
            <w:pPr>
              <w:jc w:val="center"/>
              <w:rPr>
                <w:rFonts w:ascii="Arial" w:hAnsi="Arial" w:cs="Arial"/>
                <w:b/>
                <w:sz w:val="20"/>
                <w:szCs w:val="24"/>
              </w:rPr>
            </w:pPr>
            <w:r w:rsidRPr="00D111E4">
              <w:rPr>
                <w:rFonts w:ascii="Arial" w:hAnsi="Arial" w:cs="Arial"/>
                <w:b/>
                <w:sz w:val="20"/>
                <w:szCs w:val="24"/>
              </w:rPr>
              <w:t>Performance Strategy:</w:t>
            </w:r>
          </w:p>
          <w:p w:rsidR="00C03B12" w:rsidRPr="00D111E4" w:rsidRDefault="00612630" w:rsidP="00C03B12">
            <w:pPr>
              <w:jc w:val="center"/>
              <w:rPr>
                <w:rFonts w:ascii="Arial" w:hAnsi="Arial" w:cs="Arial"/>
                <w:sz w:val="20"/>
                <w:szCs w:val="24"/>
              </w:rPr>
            </w:pPr>
          </w:p>
          <w:p w:rsidR="00C03B12" w:rsidRPr="00D111E4" w:rsidRDefault="00612630" w:rsidP="00C03B12">
            <w:pPr>
              <w:jc w:val="center"/>
              <w:rPr>
                <w:rFonts w:ascii="Arial" w:hAnsi="Arial" w:cs="Arial"/>
                <w:sz w:val="20"/>
                <w:szCs w:val="24"/>
              </w:rPr>
            </w:pPr>
            <w:r w:rsidRPr="00D111E4">
              <w:rPr>
                <w:rFonts w:ascii="Arial" w:hAnsi="Arial" w:cs="Arial"/>
                <w:sz w:val="20"/>
                <w:szCs w:val="24"/>
              </w:rPr>
              <w:t>Targeted reduction in network Non-Principal / B road indicator</w:t>
            </w:r>
          </w:p>
          <w:p w:rsidR="00C03B12" w:rsidRPr="00D111E4" w:rsidRDefault="00612630" w:rsidP="00C03B12">
            <w:pPr>
              <w:jc w:val="center"/>
              <w:rPr>
                <w:rFonts w:ascii="Arial" w:hAnsi="Arial" w:cs="Arial"/>
                <w:sz w:val="20"/>
                <w:szCs w:val="24"/>
              </w:rPr>
            </w:pPr>
            <w:r w:rsidRPr="00D111E4">
              <w:rPr>
                <w:rFonts w:ascii="Arial" w:hAnsi="Arial" w:cs="Arial"/>
                <w:sz w:val="20"/>
                <w:szCs w:val="24"/>
              </w:rPr>
              <w:t xml:space="preserve">(SDLI130-02) at red or amber to deliver TAMP Service Standard reductions by </w:t>
            </w:r>
            <w:r w:rsidRPr="00D111E4">
              <w:rPr>
                <w:rFonts w:ascii="Arial" w:hAnsi="Arial" w:cs="Arial"/>
                <w:sz w:val="20"/>
                <w:szCs w:val="24"/>
              </w:rPr>
              <w:t>2019/20.</w:t>
            </w:r>
          </w:p>
          <w:p w:rsidR="00C03B12" w:rsidRPr="00D111E4" w:rsidRDefault="00612630" w:rsidP="00C03B12">
            <w:pPr>
              <w:jc w:val="center"/>
              <w:rPr>
                <w:rFonts w:ascii="Arial" w:hAnsi="Arial" w:cs="Arial"/>
                <w:sz w:val="20"/>
                <w:szCs w:val="24"/>
              </w:rPr>
            </w:pPr>
          </w:p>
          <w:p w:rsidR="00C03B12" w:rsidRPr="00D111E4" w:rsidRDefault="00612630" w:rsidP="00C03B12">
            <w:pPr>
              <w:jc w:val="center"/>
              <w:rPr>
                <w:rFonts w:ascii="Arial" w:hAnsi="Arial" w:cs="Arial"/>
                <w:sz w:val="20"/>
                <w:szCs w:val="24"/>
              </w:rPr>
            </w:pPr>
            <w:r w:rsidRPr="00D111E4">
              <w:rPr>
                <w:rFonts w:ascii="Arial" w:hAnsi="Arial" w:cs="Arial"/>
                <w:sz w:val="20"/>
                <w:szCs w:val="24"/>
              </w:rPr>
              <w:t>Performance steady state maintained in line with</w:t>
            </w:r>
          </w:p>
          <w:p w:rsidR="00C03B12" w:rsidRPr="00D111E4" w:rsidRDefault="00612630" w:rsidP="00C03B12">
            <w:pPr>
              <w:jc w:val="center"/>
              <w:rPr>
                <w:rFonts w:ascii="Arial" w:hAnsi="Arial" w:cs="Arial"/>
                <w:sz w:val="20"/>
                <w:szCs w:val="24"/>
              </w:rPr>
            </w:pPr>
            <w:r w:rsidRPr="00D111E4">
              <w:rPr>
                <w:rFonts w:ascii="Arial" w:hAnsi="Arial" w:cs="Arial"/>
                <w:sz w:val="20"/>
                <w:szCs w:val="24"/>
              </w:rPr>
              <w:t>10 and 15-year carriageway asset performance targets.</w:t>
            </w:r>
          </w:p>
          <w:p w:rsidR="00C03B12" w:rsidRPr="00D111E4" w:rsidRDefault="00612630" w:rsidP="00C03B12">
            <w:pPr>
              <w:jc w:val="center"/>
              <w:rPr>
                <w:rFonts w:ascii="Arial" w:hAnsi="Arial" w:cs="Arial"/>
                <w:sz w:val="20"/>
                <w:szCs w:val="24"/>
              </w:rPr>
            </w:pPr>
          </w:p>
          <w:tbl>
            <w:tblPr>
              <w:tblW w:w="2880" w:type="dxa"/>
              <w:jc w:val="center"/>
              <w:tblLook w:val="04A0" w:firstRow="1" w:lastRow="0" w:firstColumn="1" w:lastColumn="0" w:noHBand="0" w:noVBand="1"/>
            </w:tblPr>
            <w:tblGrid>
              <w:gridCol w:w="960"/>
              <w:gridCol w:w="960"/>
              <w:gridCol w:w="960"/>
            </w:tblGrid>
            <w:tr w:rsidR="002D4656" w:rsidTr="00C03B1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85" w:type="dxa"/>
                    <w:left w:w="85" w:type="dxa"/>
                    <w:bottom w:w="85" w:type="dxa"/>
                    <w:right w:w="85" w:type="dxa"/>
                  </w:tcMar>
                  <w:vAlign w:val="center"/>
                  <w:hideMark/>
                </w:tcPr>
                <w:p w:rsidR="00C03B12" w:rsidRPr="00D111E4" w:rsidRDefault="00612630" w:rsidP="00C03B12">
                  <w:pPr>
                    <w:spacing w:after="0" w:line="240" w:lineRule="auto"/>
                    <w:jc w:val="center"/>
                    <w:rPr>
                      <w:rFonts w:ascii="Arial" w:eastAsia="Times New Roman" w:hAnsi="Arial" w:cs="Arial"/>
                      <w:b/>
                      <w:bCs/>
                      <w:sz w:val="20"/>
                      <w:lang w:eastAsia="en-GB"/>
                    </w:rPr>
                  </w:pPr>
                  <w:r w:rsidRPr="00D111E4">
                    <w:rPr>
                      <w:rFonts w:ascii="Arial" w:eastAsia="Times New Roman" w:hAnsi="Arial" w:cs="Arial"/>
                      <w:b/>
                      <w:bCs/>
                      <w:sz w:val="20"/>
                      <w:lang w:eastAsia="en-GB"/>
                    </w:rPr>
                    <w:t>2017</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tcMar>
                    <w:top w:w="85" w:type="dxa"/>
                    <w:left w:w="85" w:type="dxa"/>
                    <w:bottom w:w="85" w:type="dxa"/>
                    <w:right w:w="85" w:type="dxa"/>
                  </w:tcMar>
                  <w:vAlign w:val="center"/>
                  <w:hideMark/>
                </w:tcPr>
                <w:p w:rsidR="00C03B12" w:rsidRPr="00D111E4" w:rsidRDefault="00612630" w:rsidP="00C03B12">
                  <w:pPr>
                    <w:spacing w:after="0" w:line="240" w:lineRule="auto"/>
                    <w:jc w:val="center"/>
                    <w:rPr>
                      <w:rFonts w:ascii="Arial" w:eastAsia="Times New Roman" w:hAnsi="Arial" w:cs="Arial"/>
                      <w:b/>
                      <w:bCs/>
                      <w:sz w:val="20"/>
                      <w:lang w:eastAsia="en-GB"/>
                    </w:rPr>
                  </w:pPr>
                  <w:r w:rsidRPr="00D111E4">
                    <w:rPr>
                      <w:rFonts w:ascii="Arial" w:eastAsia="Times New Roman" w:hAnsi="Arial" w:cs="Arial"/>
                      <w:b/>
                      <w:bCs/>
                      <w:sz w:val="20"/>
                      <w:lang w:eastAsia="en-GB"/>
                    </w:rPr>
                    <w:t>2018%</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tcMar>
                    <w:top w:w="85" w:type="dxa"/>
                    <w:left w:w="85" w:type="dxa"/>
                    <w:bottom w:w="85" w:type="dxa"/>
                    <w:right w:w="85" w:type="dxa"/>
                  </w:tcMar>
                  <w:vAlign w:val="center"/>
                  <w:hideMark/>
                </w:tcPr>
                <w:p w:rsidR="00C03B12" w:rsidRPr="00D111E4" w:rsidRDefault="00612630" w:rsidP="00C03B12">
                  <w:pPr>
                    <w:spacing w:after="0" w:line="240" w:lineRule="auto"/>
                    <w:jc w:val="center"/>
                    <w:rPr>
                      <w:rFonts w:ascii="Arial" w:eastAsia="Times New Roman" w:hAnsi="Arial" w:cs="Arial"/>
                      <w:b/>
                      <w:bCs/>
                      <w:sz w:val="20"/>
                      <w:lang w:eastAsia="en-GB"/>
                    </w:rPr>
                  </w:pPr>
                  <w:r w:rsidRPr="00D111E4">
                    <w:rPr>
                      <w:rFonts w:ascii="Arial" w:eastAsia="Times New Roman" w:hAnsi="Arial" w:cs="Arial"/>
                      <w:b/>
                      <w:bCs/>
                      <w:sz w:val="20"/>
                      <w:lang w:eastAsia="en-GB"/>
                    </w:rPr>
                    <w:t>2019</w:t>
                  </w:r>
                </w:p>
              </w:tc>
            </w:tr>
            <w:tr w:rsidR="002D4656" w:rsidTr="00C03B1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tcPr>
                <w:p w:rsidR="00C03B12" w:rsidRPr="00D111E4" w:rsidRDefault="00612630" w:rsidP="00C03B12">
                  <w:pPr>
                    <w:spacing w:after="0" w:line="240" w:lineRule="auto"/>
                    <w:jc w:val="center"/>
                    <w:rPr>
                      <w:rFonts w:ascii="Arial" w:eastAsia="Times New Roman" w:hAnsi="Arial" w:cs="Arial"/>
                      <w:sz w:val="20"/>
                      <w:lang w:eastAsia="en-GB"/>
                    </w:rPr>
                  </w:pPr>
                  <w:r w:rsidRPr="00D111E4">
                    <w:rPr>
                      <w:rFonts w:ascii="Arial" w:eastAsia="Times New Roman" w:hAnsi="Arial" w:cs="Arial"/>
                      <w:sz w:val="20"/>
                      <w:lang w:eastAsia="en-GB"/>
                    </w:rPr>
                    <w:t>24.70%</w:t>
                  </w:r>
                </w:p>
              </w:tc>
              <w:tc>
                <w:tcPr>
                  <w:tcW w:w="960" w:type="dxa"/>
                  <w:tcBorders>
                    <w:top w:val="nil"/>
                    <w:left w:val="nil"/>
                    <w:bottom w:val="single" w:sz="4" w:space="0" w:color="auto"/>
                    <w:right w:val="single" w:sz="4" w:space="0" w:color="auto"/>
                  </w:tcBorders>
                  <w:shd w:val="clear" w:color="auto" w:fill="auto"/>
                  <w:noWrap/>
                  <w:tcMar>
                    <w:top w:w="85" w:type="dxa"/>
                    <w:left w:w="85" w:type="dxa"/>
                    <w:bottom w:w="85" w:type="dxa"/>
                    <w:right w:w="85" w:type="dxa"/>
                  </w:tcMar>
                </w:tcPr>
                <w:p w:rsidR="00C03B12" w:rsidRPr="00D111E4" w:rsidRDefault="00612630" w:rsidP="00C03B12">
                  <w:pPr>
                    <w:spacing w:after="0" w:line="240" w:lineRule="auto"/>
                    <w:jc w:val="center"/>
                    <w:rPr>
                      <w:rFonts w:ascii="Arial" w:eastAsia="Times New Roman" w:hAnsi="Arial" w:cs="Arial"/>
                      <w:sz w:val="20"/>
                      <w:lang w:eastAsia="en-GB"/>
                    </w:rPr>
                  </w:pPr>
                  <w:r w:rsidRPr="00D111E4">
                    <w:rPr>
                      <w:rFonts w:ascii="Arial" w:eastAsia="Times New Roman" w:hAnsi="Arial" w:cs="Arial"/>
                      <w:sz w:val="20"/>
                      <w:lang w:eastAsia="en-GB"/>
                    </w:rPr>
                    <w:t>19.85%</w:t>
                  </w:r>
                </w:p>
              </w:tc>
              <w:tc>
                <w:tcPr>
                  <w:tcW w:w="960" w:type="dxa"/>
                  <w:tcBorders>
                    <w:top w:val="nil"/>
                    <w:left w:val="nil"/>
                    <w:bottom w:val="single" w:sz="4" w:space="0" w:color="auto"/>
                    <w:right w:val="single" w:sz="4" w:space="0" w:color="auto"/>
                  </w:tcBorders>
                  <w:shd w:val="clear" w:color="auto" w:fill="auto"/>
                  <w:noWrap/>
                  <w:tcMar>
                    <w:top w:w="85" w:type="dxa"/>
                    <w:left w:w="85" w:type="dxa"/>
                    <w:bottom w:w="85" w:type="dxa"/>
                    <w:right w:w="85" w:type="dxa"/>
                  </w:tcMar>
                </w:tcPr>
                <w:p w:rsidR="00C03B12" w:rsidRPr="00D111E4" w:rsidRDefault="00612630" w:rsidP="00C03B12">
                  <w:pPr>
                    <w:spacing w:after="0" w:line="240" w:lineRule="auto"/>
                    <w:jc w:val="center"/>
                    <w:rPr>
                      <w:rFonts w:ascii="Arial" w:eastAsia="Times New Roman" w:hAnsi="Arial" w:cs="Arial"/>
                      <w:sz w:val="20"/>
                      <w:lang w:eastAsia="en-GB"/>
                    </w:rPr>
                  </w:pPr>
                  <w:r w:rsidRPr="00D111E4">
                    <w:rPr>
                      <w:rFonts w:ascii="Arial" w:eastAsia="Times New Roman" w:hAnsi="Arial" w:cs="Arial"/>
                      <w:sz w:val="20"/>
                      <w:lang w:eastAsia="en-GB"/>
                    </w:rPr>
                    <w:t>15.00%</w:t>
                  </w:r>
                </w:p>
              </w:tc>
            </w:tr>
          </w:tbl>
          <w:p w:rsidR="00C03B12" w:rsidRPr="00D111E4" w:rsidRDefault="00612630" w:rsidP="00C03B12">
            <w:pPr>
              <w:jc w:val="center"/>
              <w:rPr>
                <w:rFonts w:ascii="Arial" w:hAnsi="Arial" w:cs="Arial"/>
                <w:sz w:val="20"/>
                <w:szCs w:val="24"/>
              </w:rPr>
            </w:pPr>
          </w:p>
        </w:tc>
        <w:tc>
          <w:tcPr>
            <w:tcW w:w="3210" w:type="dxa"/>
            <w:tcMar>
              <w:top w:w="113" w:type="dxa"/>
              <w:bottom w:w="113" w:type="dxa"/>
            </w:tcMar>
          </w:tcPr>
          <w:p w:rsidR="00C03B12" w:rsidRPr="00D111E4" w:rsidRDefault="00612630" w:rsidP="00C03B12">
            <w:pPr>
              <w:jc w:val="center"/>
              <w:rPr>
                <w:rFonts w:ascii="Arial" w:hAnsi="Arial" w:cs="Arial"/>
                <w:b/>
                <w:sz w:val="20"/>
                <w:szCs w:val="24"/>
              </w:rPr>
            </w:pPr>
            <w:r w:rsidRPr="00D111E4">
              <w:rPr>
                <w:rFonts w:ascii="Arial" w:hAnsi="Arial" w:cs="Arial"/>
                <w:b/>
                <w:sz w:val="20"/>
                <w:szCs w:val="24"/>
              </w:rPr>
              <w:t>Performance Strategy:</w:t>
            </w:r>
          </w:p>
          <w:p w:rsidR="00C03B12" w:rsidRPr="00D111E4" w:rsidRDefault="00612630" w:rsidP="00C03B12">
            <w:pPr>
              <w:jc w:val="center"/>
              <w:rPr>
                <w:rFonts w:ascii="Arial" w:hAnsi="Arial" w:cs="Arial"/>
                <w:sz w:val="20"/>
                <w:szCs w:val="24"/>
              </w:rPr>
            </w:pPr>
          </w:p>
          <w:p w:rsidR="00C03B12" w:rsidRPr="00D111E4" w:rsidRDefault="00612630" w:rsidP="00C03B12">
            <w:pPr>
              <w:jc w:val="center"/>
              <w:rPr>
                <w:rFonts w:ascii="Arial" w:hAnsi="Arial" w:cs="Arial"/>
                <w:sz w:val="20"/>
                <w:szCs w:val="24"/>
              </w:rPr>
            </w:pPr>
            <w:r w:rsidRPr="00D111E4">
              <w:rPr>
                <w:rFonts w:ascii="Arial" w:hAnsi="Arial" w:cs="Arial"/>
                <w:sz w:val="20"/>
                <w:szCs w:val="24"/>
              </w:rPr>
              <w:t>Targeted reduction in network Non-Principal / C road indicator</w:t>
            </w:r>
          </w:p>
          <w:p w:rsidR="00C03B12" w:rsidRPr="00D111E4" w:rsidRDefault="00612630" w:rsidP="00C03B12">
            <w:pPr>
              <w:jc w:val="center"/>
              <w:rPr>
                <w:rFonts w:ascii="Arial" w:hAnsi="Arial" w:cs="Arial"/>
                <w:sz w:val="20"/>
                <w:szCs w:val="24"/>
              </w:rPr>
            </w:pPr>
            <w:r w:rsidRPr="00D111E4">
              <w:rPr>
                <w:rFonts w:ascii="Arial" w:hAnsi="Arial" w:cs="Arial"/>
                <w:sz w:val="20"/>
                <w:szCs w:val="24"/>
              </w:rPr>
              <w:t xml:space="preserve">(SDLI130-02) at </w:t>
            </w:r>
            <w:r w:rsidRPr="00D111E4">
              <w:rPr>
                <w:rFonts w:ascii="Arial" w:hAnsi="Arial" w:cs="Arial"/>
                <w:sz w:val="20"/>
                <w:szCs w:val="24"/>
              </w:rPr>
              <w:t>red or amber to deliver TAMP Service Standard reductions by 2019/20.</w:t>
            </w:r>
          </w:p>
          <w:p w:rsidR="00C03B12" w:rsidRPr="00D111E4" w:rsidRDefault="00612630" w:rsidP="00C03B12">
            <w:pPr>
              <w:jc w:val="center"/>
              <w:rPr>
                <w:rFonts w:ascii="Arial" w:hAnsi="Arial" w:cs="Arial"/>
                <w:sz w:val="20"/>
                <w:szCs w:val="24"/>
              </w:rPr>
            </w:pPr>
          </w:p>
          <w:p w:rsidR="00C03B12" w:rsidRPr="00D111E4" w:rsidRDefault="00612630" w:rsidP="00C03B12">
            <w:pPr>
              <w:jc w:val="center"/>
              <w:rPr>
                <w:rFonts w:ascii="Arial" w:hAnsi="Arial" w:cs="Arial"/>
                <w:sz w:val="20"/>
                <w:szCs w:val="24"/>
              </w:rPr>
            </w:pPr>
            <w:r w:rsidRPr="00D111E4">
              <w:rPr>
                <w:rFonts w:ascii="Arial" w:hAnsi="Arial" w:cs="Arial"/>
                <w:sz w:val="20"/>
                <w:szCs w:val="24"/>
              </w:rPr>
              <w:t>Performance steady state maintained in line with</w:t>
            </w:r>
          </w:p>
          <w:p w:rsidR="00C03B12" w:rsidRPr="00D111E4" w:rsidRDefault="00612630" w:rsidP="00C03B12">
            <w:pPr>
              <w:jc w:val="center"/>
              <w:rPr>
                <w:rFonts w:ascii="Arial" w:hAnsi="Arial" w:cs="Arial"/>
                <w:sz w:val="20"/>
                <w:szCs w:val="24"/>
              </w:rPr>
            </w:pPr>
            <w:r w:rsidRPr="00D111E4">
              <w:rPr>
                <w:rFonts w:ascii="Arial" w:hAnsi="Arial" w:cs="Arial"/>
                <w:sz w:val="20"/>
                <w:szCs w:val="24"/>
              </w:rPr>
              <w:t>10 and 15-year carriageway asset performance targets.</w:t>
            </w:r>
          </w:p>
          <w:p w:rsidR="00C03B12" w:rsidRPr="00D111E4" w:rsidRDefault="00612630" w:rsidP="00C03B12">
            <w:pPr>
              <w:jc w:val="center"/>
              <w:rPr>
                <w:rFonts w:ascii="Arial" w:hAnsi="Arial" w:cs="Arial"/>
                <w:sz w:val="20"/>
                <w:szCs w:val="24"/>
              </w:rPr>
            </w:pPr>
          </w:p>
          <w:tbl>
            <w:tblPr>
              <w:tblW w:w="2880" w:type="dxa"/>
              <w:jc w:val="center"/>
              <w:tblLook w:val="04A0" w:firstRow="1" w:lastRow="0" w:firstColumn="1" w:lastColumn="0" w:noHBand="0" w:noVBand="1"/>
            </w:tblPr>
            <w:tblGrid>
              <w:gridCol w:w="960"/>
              <w:gridCol w:w="960"/>
              <w:gridCol w:w="960"/>
            </w:tblGrid>
            <w:tr w:rsidR="002D4656" w:rsidTr="00C03B1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85" w:type="dxa"/>
                    <w:left w:w="85" w:type="dxa"/>
                    <w:bottom w:w="85" w:type="dxa"/>
                    <w:right w:w="85" w:type="dxa"/>
                  </w:tcMar>
                  <w:vAlign w:val="center"/>
                  <w:hideMark/>
                </w:tcPr>
                <w:p w:rsidR="00C03B12" w:rsidRPr="00D111E4" w:rsidRDefault="00612630" w:rsidP="00C03B12">
                  <w:pPr>
                    <w:spacing w:after="0" w:line="240" w:lineRule="auto"/>
                    <w:jc w:val="center"/>
                    <w:rPr>
                      <w:rFonts w:ascii="Arial" w:eastAsia="Times New Roman" w:hAnsi="Arial" w:cs="Arial"/>
                      <w:b/>
                      <w:bCs/>
                      <w:sz w:val="20"/>
                      <w:lang w:eastAsia="en-GB"/>
                    </w:rPr>
                  </w:pPr>
                  <w:r w:rsidRPr="00D111E4">
                    <w:rPr>
                      <w:rFonts w:ascii="Arial" w:eastAsia="Times New Roman" w:hAnsi="Arial" w:cs="Arial"/>
                      <w:b/>
                      <w:bCs/>
                      <w:sz w:val="20"/>
                      <w:lang w:eastAsia="en-GB"/>
                    </w:rPr>
                    <w:t>2017</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tcMar>
                    <w:top w:w="85" w:type="dxa"/>
                    <w:left w:w="85" w:type="dxa"/>
                    <w:bottom w:w="85" w:type="dxa"/>
                    <w:right w:w="85" w:type="dxa"/>
                  </w:tcMar>
                  <w:vAlign w:val="center"/>
                  <w:hideMark/>
                </w:tcPr>
                <w:p w:rsidR="00C03B12" w:rsidRPr="00D111E4" w:rsidRDefault="00612630" w:rsidP="00C03B12">
                  <w:pPr>
                    <w:spacing w:after="0" w:line="240" w:lineRule="auto"/>
                    <w:jc w:val="center"/>
                    <w:rPr>
                      <w:rFonts w:ascii="Arial" w:eastAsia="Times New Roman" w:hAnsi="Arial" w:cs="Arial"/>
                      <w:b/>
                      <w:bCs/>
                      <w:sz w:val="20"/>
                      <w:lang w:eastAsia="en-GB"/>
                    </w:rPr>
                  </w:pPr>
                  <w:r w:rsidRPr="00D111E4">
                    <w:rPr>
                      <w:rFonts w:ascii="Arial" w:eastAsia="Times New Roman" w:hAnsi="Arial" w:cs="Arial"/>
                      <w:b/>
                      <w:bCs/>
                      <w:sz w:val="20"/>
                      <w:lang w:eastAsia="en-GB"/>
                    </w:rPr>
                    <w:t>2018</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tcMar>
                    <w:top w:w="85" w:type="dxa"/>
                    <w:left w:w="85" w:type="dxa"/>
                    <w:bottom w:w="85" w:type="dxa"/>
                    <w:right w:w="85" w:type="dxa"/>
                  </w:tcMar>
                  <w:vAlign w:val="center"/>
                  <w:hideMark/>
                </w:tcPr>
                <w:p w:rsidR="00C03B12" w:rsidRPr="00D111E4" w:rsidRDefault="00612630" w:rsidP="00C03B12">
                  <w:pPr>
                    <w:spacing w:after="0" w:line="240" w:lineRule="auto"/>
                    <w:jc w:val="center"/>
                    <w:rPr>
                      <w:rFonts w:ascii="Arial" w:eastAsia="Times New Roman" w:hAnsi="Arial" w:cs="Arial"/>
                      <w:b/>
                      <w:bCs/>
                      <w:sz w:val="20"/>
                      <w:lang w:eastAsia="en-GB"/>
                    </w:rPr>
                  </w:pPr>
                  <w:r w:rsidRPr="00D111E4">
                    <w:rPr>
                      <w:rFonts w:ascii="Arial" w:eastAsia="Times New Roman" w:hAnsi="Arial" w:cs="Arial"/>
                      <w:b/>
                      <w:bCs/>
                      <w:sz w:val="20"/>
                      <w:lang w:eastAsia="en-GB"/>
                    </w:rPr>
                    <w:t>2019</w:t>
                  </w:r>
                </w:p>
              </w:tc>
            </w:tr>
            <w:tr w:rsidR="002D4656" w:rsidTr="00C03B1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C03B12" w:rsidRPr="00D111E4" w:rsidRDefault="00612630" w:rsidP="00C03B12">
                  <w:pPr>
                    <w:spacing w:after="0" w:line="240" w:lineRule="auto"/>
                    <w:jc w:val="center"/>
                    <w:rPr>
                      <w:rFonts w:ascii="Arial" w:eastAsia="Times New Roman" w:hAnsi="Arial" w:cs="Arial"/>
                      <w:sz w:val="20"/>
                      <w:lang w:eastAsia="en-GB"/>
                    </w:rPr>
                  </w:pPr>
                  <w:r w:rsidRPr="00D111E4">
                    <w:rPr>
                      <w:rFonts w:ascii="Arial" w:eastAsia="Times New Roman" w:hAnsi="Arial" w:cs="Arial"/>
                      <w:sz w:val="20"/>
                      <w:lang w:eastAsia="en-GB"/>
                    </w:rPr>
                    <w:t>34.50%</w:t>
                  </w:r>
                </w:p>
              </w:tc>
              <w:tc>
                <w:tcPr>
                  <w:tcW w:w="960" w:type="dxa"/>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rsidR="00C03B12" w:rsidRPr="00D111E4" w:rsidRDefault="00612630" w:rsidP="00C03B12">
                  <w:pPr>
                    <w:spacing w:after="0" w:line="240" w:lineRule="auto"/>
                    <w:jc w:val="center"/>
                    <w:rPr>
                      <w:rFonts w:ascii="Arial" w:eastAsia="Times New Roman" w:hAnsi="Arial" w:cs="Arial"/>
                      <w:sz w:val="20"/>
                      <w:lang w:eastAsia="en-GB"/>
                    </w:rPr>
                  </w:pPr>
                  <w:r w:rsidRPr="00D111E4">
                    <w:rPr>
                      <w:rFonts w:ascii="Arial" w:eastAsia="Times New Roman" w:hAnsi="Arial" w:cs="Arial"/>
                      <w:sz w:val="20"/>
                      <w:lang w:eastAsia="en-GB"/>
                    </w:rPr>
                    <w:t>27.25%</w:t>
                  </w:r>
                </w:p>
              </w:tc>
              <w:tc>
                <w:tcPr>
                  <w:tcW w:w="960" w:type="dxa"/>
                  <w:tcBorders>
                    <w:top w:val="nil"/>
                    <w:left w:val="nil"/>
                    <w:bottom w:val="single" w:sz="4" w:space="0" w:color="auto"/>
                    <w:right w:val="single" w:sz="4" w:space="0" w:color="auto"/>
                  </w:tcBorders>
                  <w:shd w:val="clear" w:color="auto" w:fill="auto"/>
                  <w:noWrap/>
                  <w:tcMar>
                    <w:top w:w="85" w:type="dxa"/>
                    <w:left w:w="85" w:type="dxa"/>
                    <w:bottom w:w="85" w:type="dxa"/>
                    <w:right w:w="85" w:type="dxa"/>
                  </w:tcMar>
                  <w:vAlign w:val="center"/>
                </w:tcPr>
                <w:p w:rsidR="00C03B12" w:rsidRPr="00D111E4" w:rsidRDefault="00612630" w:rsidP="00C03B12">
                  <w:pPr>
                    <w:spacing w:after="0" w:line="240" w:lineRule="auto"/>
                    <w:jc w:val="center"/>
                    <w:rPr>
                      <w:rFonts w:ascii="Arial" w:eastAsia="Times New Roman" w:hAnsi="Arial" w:cs="Arial"/>
                      <w:sz w:val="20"/>
                      <w:lang w:eastAsia="en-GB"/>
                    </w:rPr>
                  </w:pPr>
                  <w:r w:rsidRPr="00D111E4">
                    <w:rPr>
                      <w:rFonts w:ascii="Arial" w:eastAsia="Times New Roman" w:hAnsi="Arial" w:cs="Arial"/>
                      <w:sz w:val="20"/>
                      <w:lang w:eastAsia="en-GB"/>
                    </w:rPr>
                    <w:t>20.00%</w:t>
                  </w:r>
                </w:p>
              </w:tc>
            </w:tr>
          </w:tbl>
          <w:p w:rsidR="00C03B12" w:rsidRPr="00D111E4" w:rsidRDefault="00612630" w:rsidP="00C03B12">
            <w:pPr>
              <w:jc w:val="center"/>
              <w:rPr>
                <w:rFonts w:ascii="Arial" w:hAnsi="Arial" w:cs="Arial"/>
                <w:sz w:val="20"/>
                <w:szCs w:val="24"/>
              </w:rPr>
            </w:pPr>
          </w:p>
        </w:tc>
      </w:tr>
    </w:tbl>
    <w:p w:rsidR="00C03B12" w:rsidRDefault="00612630" w:rsidP="00C03B12">
      <w:pPr>
        <w:autoSpaceDE w:val="0"/>
        <w:autoSpaceDN w:val="0"/>
        <w:adjustRightInd w:val="0"/>
        <w:spacing w:after="0" w:line="276" w:lineRule="auto"/>
        <w:contextualSpacing/>
        <w:rPr>
          <w:rFonts w:ascii="Arial" w:hAnsi="Arial" w:cs="Arial"/>
          <w:b/>
          <w:sz w:val="24"/>
          <w:szCs w:val="24"/>
        </w:rPr>
      </w:pPr>
    </w:p>
    <w:p w:rsidR="00C03B12" w:rsidRPr="00D111E4" w:rsidRDefault="00612630" w:rsidP="00C03B12">
      <w:pPr>
        <w:autoSpaceDE w:val="0"/>
        <w:autoSpaceDN w:val="0"/>
        <w:adjustRightInd w:val="0"/>
        <w:spacing w:after="0" w:line="276" w:lineRule="auto"/>
        <w:contextualSpacing/>
        <w:rPr>
          <w:rFonts w:ascii="Arial" w:hAnsi="Arial" w:cs="Arial"/>
          <w:b/>
          <w:sz w:val="24"/>
          <w:szCs w:val="24"/>
        </w:rPr>
      </w:pPr>
      <w:r w:rsidRPr="00D111E4">
        <w:rPr>
          <w:rFonts w:ascii="Arial" w:hAnsi="Arial" w:cs="Arial"/>
          <w:b/>
          <w:sz w:val="24"/>
          <w:szCs w:val="24"/>
        </w:rPr>
        <w:t>Addressing the performance gap</w:t>
      </w:r>
    </w:p>
    <w:p w:rsidR="00C03B12" w:rsidRDefault="00612630" w:rsidP="00C03B12">
      <w:pPr>
        <w:spacing w:after="0" w:line="276" w:lineRule="auto"/>
        <w:jc w:val="both"/>
        <w:rPr>
          <w:rFonts w:ascii="Arial" w:hAnsi="Arial" w:cs="Arial"/>
          <w:sz w:val="24"/>
          <w:szCs w:val="24"/>
        </w:rPr>
      </w:pPr>
      <w:r>
        <w:rPr>
          <w:rFonts w:ascii="Arial" w:hAnsi="Arial" w:cs="Arial"/>
          <w:sz w:val="24"/>
          <w:szCs w:val="24"/>
        </w:rPr>
        <w:t>The</w:t>
      </w:r>
      <w:r w:rsidRPr="00D111E4">
        <w:rPr>
          <w:rFonts w:ascii="Arial" w:hAnsi="Arial" w:cs="Arial"/>
          <w:sz w:val="24"/>
          <w:szCs w:val="24"/>
        </w:rPr>
        <w:t xml:space="preserve"> carriageway asset management model has been used to run a multi-year performance scenario to identify the maintenance and investment requirement to meet the Service Standard targets at 5, 10 and 15 year milestones.</w:t>
      </w:r>
    </w:p>
    <w:p w:rsidR="00C03B12" w:rsidRPr="00D111E4"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sidRPr="00D111E4">
        <w:rPr>
          <w:rFonts w:ascii="Arial" w:hAnsi="Arial" w:cs="Arial"/>
          <w:sz w:val="24"/>
          <w:szCs w:val="24"/>
        </w:rPr>
        <w:t>Using algorithmic analysis, the model t</w:t>
      </w:r>
      <w:r w:rsidRPr="00D111E4">
        <w:rPr>
          <w:rFonts w:ascii="Arial" w:hAnsi="Arial" w:cs="Arial"/>
          <w:sz w:val="24"/>
          <w:szCs w:val="24"/>
        </w:rPr>
        <w:t>argets the performance of the asset for the following performance indicators:</w:t>
      </w:r>
    </w:p>
    <w:p w:rsidR="00C03B12" w:rsidRPr="00D111E4" w:rsidRDefault="00612630" w:rsidP="00C03B12">
      <w:pPr>
        <w:spacing w:after="0" w:line="276" w:lineRule="auto"/>
        <w:jc w:val="both"/>
        <w:rPr>
          <w:rFonts w:ascii="Arial" w:hAnsi="Arial" w:cs="Arial"/>
          <w:sz w:val="24"/>
          <w:szCs w:val="24"/>
        </w:rPr>
      </w:pPr>
    </w:p>
    <w:p w:rsidR="00C03B12" w:rsidRPr="00D111E4" w:rsidRDefault="00612630" w:rsidP="00C03B12">
      <w:pPr>
        <w:numPr>
          <w:ilvl w:val="0"/>
          <w:numId w:val="2"/>
        </w:numPr>
        <w:autoSpaceDE w:val="0"/>
        <w:autoSpaceDN w:val="0"/>
        <w:adjustRightInd w:val="0"/>
        <w:spacing w:after="0" w:line="276" w:lineRule="auto"/>
        <w:jc w:val="both"/>
        <w:rPr>
          <w:rFonts w:ascii="Arial" w:hAnsi="Arial" w:cs="Arial"/>
          <w:color w:val="000000"/>
          <w:sz w:val="24"/>
          <w:szCs w:val="24"/>
        </w:rPr>
      </w:pPr>
      <w:r w:rsidRPr="00D111E4">
        <w:rPr>
          <w:rFonts w:ascii="Arial" w:hAnsi="Arial" w:cs="Arial"/>
          <w:color w:val="000000"/>
          <w:sz w:val="24"/>
          <w:szCs w:val="24"/>
        </w:rPr>
        <w:t>Data Topic 130-01 – Principal roads where maintenance should be considered</w:t>
      </w:r>
    </w:p>
    <w:p w:rsidR="00C03B12" w:rsidRDefault="00612630" w:rsidP="00C03B12">
      <w:pPr>
        <w:numPr>
          <w:ilvl w:val="0"/>
          <w:numId w:val="2"/>
        </w:numPr>
        <w:autoSpaceDE w:val="0"/>
        <w:autoSpaceDN w:val="0"/>
        <w:adjustRightInd w:val="0"/>
        <w:spacing w:after="0" w:line="276" w:lineRule="auto"/>
        <w:jc w:val="both"/>
        <w:rPr>
          <w:rFonts w:ascii="Arial" w:hAnsi="Arial" w:cs="Arial"/>
          <w:color w:val="000000"/>
          <w:sz w:val="24"/>
          <w:szCs w:val="24"/>
        </w:rPr>
      </w:pPr>
      <w:r w:rsidRPr="00D111E4">
        <w:rPr>
          <w:rFonts w:ascii="Arial" w:hAnsi="Arial" w:cs="Arial"/>
          <w:color w:val="000000"/>
          <w:sz w:val="24"/>
          <w:szCs w:val="24"/>
        </w:rPr>
        <w:t>Data Topic 130-02 – Non-principal classified roads where maintenance should be considered</w:t>
      </w:r>
    </w:p>
    <w:p w:rsidR="00C03B12" w:rsidRPr="00D111E4" w:rsidRDefault="00612630" w:rsidP="00C03B12">
      <w:pPr>
        <w:autoSpaceDE w:val="0"/>
        <w:autoSpaceDN w:val="0"/>
        <w:adjustRightInd w:val="0"/>
        <w:spacing w:after="0" w:line="276" w:lineRule="auto"/>
        <w:ind w:left="360"/>
        <w:jc w:val="both"/>
        <w:rPr>
          <w:rFonts w:ascii="Arial" w:hAnsi="Arial" w:cs="Arial"/>
          <w:color w:val="000000"/>
          <w:sz w:val="24"/>
          <w:szCs w:val="24"/>
        </w:rPr>
      </w:pPr>
    </w:p>
    <w:p w:rsidR="00C03B12" w:rsidRDefault="00612630" w:rsidP="00C03B12">
      <w:pPr>
        <w:spacing w:after="0" w:line="276" w:lineRule="auto"/>
        <w:jc w:val="both"/>
        <w:rPr>
          <w:rFonts w:ascii="Arial" w:hAnsi="Arial" w:cs="Arial"/>
          <w:sz w:val="24"/>
          <w:szCs w:val="24"/>
        </w:rPr>
      </w:pPr>
      <w:r w:rsidRPr="00D111E4">
        <w:rPr>
          <w:rFonts w:ascii="Arial" w:hAnsi="Arial" w:cs="Arial"/>
          <w:sz w:val="24"/>
          <w:szCs w:val="24"/>
        </w:rPr>
        <w:t>The130-02 p</w:t>
      </w:r>
      <w:r w:rsidRPr="00D111E4">
        <w:rPr>
          <w:rFonts w:ascii="Arial" w:hAnsi="Arial" w:cs="Arial"/>
          <w:sz w:val="24"/>
          <w:szCs w:val="24"/>
        </w:rPr>
        <w:t>erformance indicator monitors performance for all non-principal roads, that including B and C roads. To align carriageway condition performance monitoring for Lancashire's network to the approach required by the Service Standard, bespoke performance monito</w:t>
      </w:r>
      <w:r w:rsidRPr="00D111E4">
        <w:rPr>
          <w:rFonts w:ascii="Arial" w:hAnsi="Arial" w:cs="Arial"/>
          <w:sz w:val="24"/>
          <w:szCs w:val="24"/>
        </w:rPr>
        <w:t>rs have been created. The monitor both the Red and the Amber condition bandings and enable performance for the B and C roads to be targeted separately.</w:t>
      </w:r>
    </w:p>
    <w:p w:rsidR="00C03B12" w:rsidRPr="00CA10C6"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color w:val="000000"/>
          <w:sz w:val="24"/>
          <w:szCs w:val="24"/>
        </w:rPr>
      </w:pPr>
      <w:r w:rsidRPr="00D111E4">
        <w:rPr>
          <w:rFonts w:ascii="Arial" w:hAnsi="Arial" w:cs="Arial"/>
          <w:color w:val="000000"/>
          <w:sz w:val="24"/>
          <w:szCs w:val="24"/>
        </w:rPr>
        <w:t>The condition of the A, B and C road network is determined each year via the use of SCANNER surveys whi</w:t>
      </w:r>
      <w:r w:rsidRPr="00D111E4">
        <w:rPr>
          <w:rFonts w:ascii="Arial" w:hAnsi="Arial" w:cs="Arial"/>
          <w:color w:val="000000"/>
          <w:sz w:val="24"/>
          <w:szCs w:val="24"/>
        </w:rPr>
        <w:t>ch are carried out by vehicles travelling at normal traffic speed that collect information relating to different parameters of the road. All measurements are recorded and loaded into a software programme which calculates an overall Road Condition Index (RC</w:t>
      </w:r>
      <w:r w:rsidRPr="00D111E4">
        <w:rPr>
          <w:rFonts w:ascii="Arial" w:hAnsi="Arial" w:cs="Arial"/>
          <w:color w:val="000000"/>
          <w:sz w:val="24"/>
          <w:szCs w:val="24"/>
        </w:rPr>
        <w:t>I) for each 10 metre subsection. The RCI is then used to classify a section of road as being RED, AMBER or GREEN.</w:t>
      </w:r>
    </w:p>
    <w:p w:rsidR="00C03B12" w:rsidRPr="00D111E4" w:rsidRDefault="00612630" w:rsidP="00C03B12">
      <w:pPr>
        <w:spacing w:after="0" w:line="276" w:lineRule="auto"/>
        <w:jc w:val="both"/>
        <w:rPr>
          <w:rFonts w:ascii="Arial" w:hAnsi="Arial" w:cs="Arial"/>
          <w:color w:val="000000"/>
          <w:sz w:val="24"/>
          <w:szCs w:val="24"/>
        </w:rPr>
      </w:pPr>
    </w:p>
    <w:p w:rsidR="00C03B12" w:rsidRPr="00D111E4" w:rsidRDefault="00612630" w:rsidP="00C03B12">
      <w:pPr>
        <w:shd w:val="clear" w:color="auto" w:fill="FFFFFF"/>
        <w:spacing w:after="0" w:line="276" w:lineRule="auto"/>
        <w:jc w:val="both"/>
        <w:rPr>
          <w:rFonts w:ascii="Arial" w:hAnsi="Arial" w:cs="Arial"/>
          <w:sz w:val="24"/>
          <w:szCs w:val="24"/>
          <w:lang w:eastAsia="en-GB"/>
        </w:rPr>
      </w:pPr>
      <w:r w:rsidRPr="00D111E4">
        <w:rPr>
          <w:rFonts w:ascii="Arial" w:hAnsi="Arial" w:cs="Arial"/>
          <w:color w:val="000000"/>
          <w:sz w:val="24"/>
          <w:szCs w:val="24"/>
          <w:lang w:eastAsia="en-GB"/>
        </w:rPr>
        <w:t xml:space="preserve">A GREEN classification indicates those lengths of carriageway which are generally in a good state of repair. An AMBER classification </w:t>
      </w:r>
      <w:r w:rsidRPr="00D111E4">
        <w:rPr>
          <w:rFonts w:ascii="Arial" w:hAnsi="Arial" w:cs="Arial"/>
          <w:color w:val="000000"/>
          <w:sz w:val="24"/>
          <w:szCs w:val="24"/>
          <w:lang w:eastAsia="en-GB"/>
        </w:rPr>
        <w:t xml:space="preserve">indicates those lengths of carriageway where some deterioration is apparent and needs to be investigated at an early opportunity so as to determine the optimum time for planned maintenance.  A RED classification indicates lengths of road which are in poor </w:t>
      </w:r>
      <w:r w:rsidRPr="00D111E4">
        <w:rPr>
          <w:rFonts w:ascii="Arial" w:hAnsi="Arial" w:cs="Arial"/>
          <w:color w:val="000000"/>
          <w:sz w:val="24"/>
          <w:szCs w:val="24"/>
          <w:lang w:eastAsia="en-GB"/>
        </w:rPr>
        <w:t xml:space="preserve">overall condition and are likely to require planned maintenance soon.  </w:t>
      </w:r>
      <w:r w:rsidRPr="00D111E4">
        <w:rPr>
          <w:rFonts w:ascii="Arial" w:hAnsi="Arial" w:cs="Arial"/>
          <w:sz w:val="24"/>
          <w:szCs w:val="24"/>
          <w:lang w:eastAsia="en-GB"/>
        </w:rPr>
        <w:t>As RED/AMBER sections of road require some sort of remedial works these form our maintenance backlog.</w:t>
      </w:r>
    </w:p>
    <w:p w:rsidR="00C03B12" w:rsidRPr="00D111E4" w:rsidRDefault="00612630" w:rsidP="00C03B12">
      <w:pPr>
        <w:spacing w:after="0" w:line="276" w:lineRule="auto"/>
        <w:rPr>
          <w:rFonts w:ascii="Arial" w:hAnsi="Arial" w:cs="Arial"/>
          <w:sz w:val="24"/>
          <w:szCs w:val="24"/>
        </w:rPr>
      </w:pPr>
    </w:p>
    <w:p w:rsidR="00C03B12" w:rsidRPr="00D111E4" w:rsidRDefault="00612630" w:rsidP="00C03B12">
      <w:pPr>
        <w:spacing w:after="0" w:line="276" w:lineRule="auto"/>
        <w:rPr>
          <w:rFonts w:ascii="Arial" w:hAnsi="Arial" w:cs="Arial"/>
          <w:sz w:val="24"/>
          <w:szCs w:val="24"/>
        </w:rPr>
      </w:pPr>
      <w:r w:rsidRPr="00D111E4">
        <w:rPr>
          <w:rFonts w:ascii="Arial" w:hAnsi="Arial" w:cs="Arial"/>
          <w:sz w:val="24"/>
          <w:szCs w:val="24"/>
        </w:rPr>
        <w:t xml:space="preserve">The </w:t>
      </w:r>
      <w:r>
        <w:rPr>
          <w:rFonts w:ascii="Arial" w:hAnsi="Arial" w:cs="Arial"/>
          <w:sz w:val="24"/>
          <w:szCs w:val="24"/>
        </w:rPr>
        <w:t xml:space="preserve">figures </w:t>
      </w:r>
      <w:r w:rsidRPr="00D111E4">
        <w:rPr>
          <w:rFonts w:ascii="Arial" w:hAnsi="Arial" w:cs="Arial"/>
          <w:sz w:val="24"/>
          <w:szCs w:val="24"/>
        </w:rPr>
        <w:t>below shows changes in the</w:t>
      </w:r>
      <w:r>
        <w:rPr>
          <w:rFonts w:ascii="Arial" w:hAnsi="Arial" w:cs="Arial"/>
          <w:sz w:val="24"/>
          <w:szCs w:val="24"/>
        </w:rPr>
        <w:t xml:space="preserve"> current and predicted</w:t>
      </w:r>
      <w:r w:rsidRPr="00D111E4">
        <w:rPr>
          <w:rFonts w:ascii="Arial" w:hAnsi="Arial" w:cs="Arial"/>
          <w:sz w:val="24"/>
          <w:szCs w:val="24"/>
        </w:rPr>
        <w:t xml:space="preserve"> level</w:t>
      </w:r>
      <w:r>
        <w:rPr>
          <w:rFonts w:ascii="Arial" w:hAnsi="Arial" w:cs="Arial"/>
          <w:sz w:val="24"/>
          <w:szCs w:val="24"/>
        </w:rPr>
        <w:t>s</w:t>
      </w:r>
      <w:r w:rsidRPr="00D111E4">
        <w:rPr>
          <w:rFonts w:ascii="Arial" w:hAnsi="Arial" w:cs="Arial"/>
          <w:sz w:val="24"/>
          <w:szCs w:val="24"/>
        </w:rPr>
        <w:t xml:space="preserve"> of backlog on </w:t>
      </w:r>
      <w:r w:rsidRPr="00D111E4">
        <w:rPr>
          <w:rFonts w:ascii="Arial" w:hAnsi="Arial" w:cs="Arial"/>
          <w:sz w:val="24"/>
          <w:szCs w:val="24"/>
        </w:rPr>
        <w:t>the ABC road network</w:t>
      </w:r>
      <w:r>
        <w:rPr>
          <w:rFonts w:ascii="Arial" w:hAnsi="Arial" w:cs="Arial"/>
          <w:sz w:val="24"/>
          <w:szCs w:val="24"/>
        </w:rPr>
        <w:t>.</w:t>
      </w:r>
      <w:r w:rsidRPr="00D111E4">
        <w:rPr>
          <w:rFonts w:ascii="Arial" w:hAnsi="Arial" w:cs="Arial"/>
          <w:sz w:val="24"/>
          <w:szCs w:val="24"/>
        </w:rPr>
        <w:t xml:space="preserve"> </w:t>
      </w:r>
    </w:p>
    <w:p w:rsidR="00C03B12" w:rsidRPr="00D111E4" w:rsidRDefault="00612630" w:rsidP="00C03B12">
      <w:pPr>
        <w:rPr>
          <w:rFonts w:ascii="Arial" w:hAnsi="Arial" w:cs="Arial"/>
          <w:sz w:val="24"/>
          <w:szCs w:val="24"/>
        </w:rPr>
      </w:pPr>
    </w:p>
    <w:p w:rsidR="00C03B12" w:rsidRDefault="00612630" w:rsidP="00C03B12">
      <w:pPr>
        <w:rPr>
          <w:rFonts w:ascii="Arial" w:hAnsi="Arial" w:cs="Arial"/>
          <w:b/>
          <w:sz w:val="24"/>
          <w:szCs w:val="24"/>
        </w:rPr>
      </w:pPr>
      <w:r w:rsidRPr="00D111E4">
        <w:rPr>
          <w:rFonts w:ascii="Arial" w:hAnsi="Arial" w:cs="Arial"/>
          <w:b/>
          <w:sz w:val="24"/>
          <w:szCs w:val="24"/>
        </w:rPr>
        <w:t>A Roads</w:t>
      </w:r>
    </w:p>
    <w:p w:rsidR="00C03B12" w:rsidRPr="00D111E4" w:rsidRDefault="00612630" w:rsidP="00C03B12">
      <w:pPr>
        <w:rPr>
          <w:rFonts w:ascii="Arial" w:hAnsi="Arial" w:cs="Arial"/>
          <w:sz w:val="24"/>
          <w:szCs w:val="24"/>
        </w:rPr>
      </w:pPr>
      <w:r w:rsidRPr="005D64BB">
        <w:rPr>
          <w:noProof/>
          <w:bdr w:val="single" w:sz="4" w:space="0" w:color="auto"/>
          <w:lang w:eastAsia="en-GB"/>
        </w:rPr>
        <w:drawing>
          <wp:inline distT="0" distB="0" distL="0" distR="0">
            <wp:extent cx="5944870" cy="2376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4870" cy="2376805"/>
                    </a:xfrm>
                    <a:prstGeom prst="rect">
                      <a:avLst/>
                    </a:prstGeom>
                  </pic:spPr>
                </pic:pic>
              </a:graphicData>
            </a:graphic>
          </wp:inline>
        </w:drawing>
      </w:r>
    </w:p>
    <w:p w:rsidR="00C03B12" w:rsidRDefault="00612630" w:rsidP="00C03B12">
      <w:pPr>
        <w:rPr>
          <w:rFonts w:ascii="Arial" w:hAnsi="Arial" w:cs="Arial"/>
          <w:b/>
          <w:sz w:val="24"/>
          <w:szCs w:val="24"/>
        </w:rPr>
      </w:pPr>
    </w:p>
    <w:p w:rsidR="00C03B12" w:rsidRPr="00D111E4" w:rsidRDefault="00612630" w:rsidP="00C03B12">
      <w:pPr>
        <w:rPr>
          <w:noProof/>
          <w:lang w:eastAsia="en-GB"/>
        </w:rPr>
      </w:pPr>
      <w:r w:rsidRPr="00D111E4">
        <w:rPr>
          <w:rFonts w:ascii="Arial" w:hAnsi="Arial" w:cs="Arial"/>
          <w:b/>
          <w:sz w:val="24"/>
          <w:szCs w:val="24"/>
        </w:rPr>
        <w:t>B Roads</w:t>
      </w:r>
    </w:p>
    <w:p w:rsidR="00C03B12" w:rsidRPr="00D111E4" w:rsidRDefault="00612630" w:rsidP="00C03B12">
      <w:pPr>
        <w:rPr>
          <w:rFonts w:ascii="Arial" w:hAnsi="Arial" w:cs="Arial"/>
          <w:b/>
          <w:sz w:val="24"/>
          <w:szCs w:val="24"/>
        </w:rPr>
      </w:pPr>
      <w:r w:rsidRPr="005D64BB">
        <w:rPr>
          <w:noProof/>
          <w:bdr w:val="single" w:sz="4" w:space="0" w:color="auto"/>
          <w:lang w:eastAsia="en-GB"/>
        </w:rPr>
        <w:drawing>
          <wp:inline distT="0" distB="0" distL="0" distR="0">
            <wp:extent cx="5998210" cy="23907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98210" cy="2390775"/>
                    </a:xfrm>
                    <a:prstGeom prst="rect">
                      <a:avLst/>
                    </a:prstGeom>
                  </pic:spPr>
                </pic:pic>
              </a:graphicData>
            </a:graphic>
          </wp:inline>
        </w:drawing>
      </w:r>
    </w:p>
    <w:p w:rsidR="00C03B12" w:rsidRDefault="00612630" w:rsidP="00C03B12">
      <w:pPr>
        <w:rPr>
          <w:rFonts w:ascii="Arial" w:hAnsi="Arial" w:cs="Arial"/>
          <w:b/>
          <w:sz w:val="24"/>
          <w:szCs w:val="24"/>
        </w:rPr>
      </w:pPr>
    </w:p>
    <w:p w:rsidR="00C03B12" w:rsidRDefault="00612630" w:rsidP="00C03B12">
      <w:pPr>
        <w:rPr>
          <w:rFonts w:ascii="Arial" w:hAnsi="Arial" w:cs="Arial"/>
          <w:b/>
          <w:sz w:val="24"/>
          <w:szCs w:val="24"/>
        </w:rPr>
      </w:pPr>
    </w:p>
    <w:p w:rsidR="00C03B12" w:rsidRPr="00D111E4" w:rsidRDefault="00612630" w:rsidP="00C03B12">
      <w:pPr>
        <w:rPr>
          <w:rFonts w:ascii="Arial" w:hAnsi="Arial" w:cs="Arial"/>
          <w:b/>
          <w:sz w:val="24"/>
          <w:szCs w:val="24"/>
        </w:rPr>
      </w:pPr>
      <w:r w:rsidRPr="00D111E4">
        <w:rPr>
          <w:rFonts w:ascii="Arial" w:hAnsi="Arial" w:cs="Arial"/>
          <w:b/>
          <w:sz w:val="24"/>
          <w:szCs w:val="24"/>
        </w:rPr>
        <w:t>C Roads</w:t>
      </w:r>
    </w:p>
    <w:p w:rsidR="00C03B12" w:rsidRDefault="00612630" w:rsidP="00C03B12">
      <w:pPr>
        <w:rPr>
          <w:rFonts w:ascii="Arial" w:hAnsi="Arial" w:cs="Arial"/>
          <w:b/>
          <w:color w:val="000000" w:themeColor="text1"/>
          <w:sz w:val="32"/>
          <w:szCs w:val="24"/>
        </w:rPr>
      </w:pPr>
      <w:r w:rsidRPr="005D64BB">
        <w:rPr>
          <w:noProof/>
          <w:bdr w:val="single" w:sz="4" w:space="0" w:color="auto"/>
          <w:lang w:eastAsia="en-GB"/>
        </w:rPr>
        <w:drawing>
          <wp:inline distT="0" distB="0" distL="0" distR="0">
            <wp:extent cx="6005830" cy="2394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05830" cy="2394585"/>
                    </a:xfrm>
                    <a:prstGeom prst="rect">
                      <a:avLst/>
                    </a:prstGeom>
                  </pic:spPr>
                </pic:pic>
              </a:graphicData>
            </a:graphic>
          </wp:inline>
        </w:drawing>
      </w:r>
    </w:p>
    <w:p w:rsidR="00C03B12" w:rsidRDefault="00612630">
      <w:pPr>
        <w:rPr>
          <w:rFonts w:ascii="Arial" w:hAnsi="Arial" w:cs="Arial"/>
          <w:b/>
          <w:color w:val="000000" w:themeColor="text1"/>
          <w:sz w:val="32"/>
          <w:szCs w:val="24"/>
        </w:rPr>
      </w:pPr>
      <w:r>
        <w:rPr>
          <w:rFonts w:ascii="Arial" w:hAnsi="Arial" w:cs="Arial"/>
          <w:b/>
          <w:color w:val="000000" w:themeColor="text1"/>
          <w:sz w:val="32"/>
          <w:szCs w:val="24"/>
        </w:rPr>
        <w:br w:type="page"/>
      </w:r>
    </w:p>
    <w:p w:rsidR="00C03B12" w:rsidRDefault="00612630" w:rsidP="00C03B12">
      <w:pPr>
        <w:rPr>
          <w:rFonts w:ascii="Arial" w:hAnsi="Arial" w:cs="Arial"/>
          <w:b/>
          <w:color w:val="000000" w:themeColor="text1"/>
          <w:sz w:val="32"/>
          <w:szCs w:val="24"/>
        </w:rPr>
      </w:pPr>
      <w:r>
        <w:rPr>
          <w:rFonts w:ascii="Arial" w:hAnsi="Arial" w:cs="Arial"/>
          <w:b/>
          <w:color w:val="000000" w:themeColor="text1"/>
          <w:sz w:val="32"/>
          <w:szCs w:val="24"/>
        </w:rPr>
        <w:t xml:space="preserve">7) </w:t>
      </w:r>
      <w:r w:rsidRPr="00F21B7A">
        <w:rPr>
          <w:rFonts w:ascii="Arial" w:hAnsi="Arial" w:cs="Arial"/>
          <w:b/>
          <w:color w:val="000000" w:themeColor="text1"/>
          <w:sz w:val="32"/>
          <w:szCs w:val="24"/>
        </w:rPr>
        <w:t>Forward Years Works Programme</w:t>
      </w:r>
    </w:p>
    <w:p w:rsidR="00C03B12" w:rsidRPr="00F21B7A" w:rsidRDefault="00612630" w:rsidP="00C03B12">
      <w:pPr>
        <w:autoSpaceDE w:val="0"/>
        <w:autoSpaceDN w:val="0"/>
        <w:adjustRightInd w:val="0"/>
        <w:spacing w:after="0" w:line="240" w:lineRule="auto"/>
        <w:rPr>
          <w:rFonts w:ascii="Arial" w:hAnsi="Arial" w:cs="Arial"/>
          <w:b/>
          <w:color w:val="000000" w:themeColor="text1"/>
          <w:sz w:val="24"/>
          <w:szCs w:val="24"/>
        </w:rPr>
      </w:pPr>
    </w:p>
    <w:p w:rsidR="00C03B12" w:rsidRDefault="00612630" w:rsidP="00C03B12">
      <w:pPr>
        <w:autoSpaceDE w:val="0"/>
        <w:autoSpaceDN w:val="0"/>
        <w:adjustRightInd w:val="0"/>
        <w:spacing w:after="0" w:line="240" w:lineRule="auto"/>
        <w:rPr>
          <w:rFonts w:ascii="Arial" w:hAnsi="Arial" w:cs="Arial"/>
          <w:b/>
          <w:sz w:val="24"/>
          <w:szCs w:val="24"/>
        </w:rPr>
      </w:pPr>
      <w:r w:rsidRPr="001E6B9A">
        <w:rPr>
          <w:rFonts w:ascii="Arial" w:hAnsi="Arial" w:cs="Arial"/>
          <w:b/>
          <w:sz w:val="24"/>
          <w:szCs w:val="24"/>
        </w:rPr>
        <w:t xml:space="preserve">Existing maintenance programme </w:t>
      </w:r>
    </w:p>
    <w:p w:rsidR="00C03B12" w:rsidRDefault="00612630" w:rsidP="00C03B12">
      <w:pPr>
        <w:autoSpaceDE w:val="0"/>
        <w:autoSpaceDN w:val="0"/>
        <w:adjustRightInd w:val="0"/>
        <w:spacing w:after="0" w:line="240" w:lineRule="auto"/>
        <w:rPr>
          <w:rFonts w:ascii="Arial" w:hAnsi="Arial" w:cs="Arial"/>
          <w:b/>
          <w:sz w:val="24"/>
          <w:szCs w:val="24"/>
        </w:rPr>
      </w:pPr>
    </w:p>
    <w:p w:rsidR="00C03B12" w:rsidRPr="006F378B" w:rsidRDefault="00612630" w:rsidP="00C03B12">
      <w:pPr>
        <w:autoSpaceDE w:val="0"/>
        <w:autoSpaceDN w:val="0"/>
        <w:adjustRightInd w:val="0"/>
        <w:spacing w:after="0" w:line="276" w:lineRule="auto"/>
        <w:jc w:val="both"/>
        <w:rPr>
          <w:rFonts w:ascii="Arial" w:hAnsi="Arial" w:cs="Arial"/>
          <w:sz w:val="24"/>
          <w:szCs w:val="24"/>
        </w:rPr>
      </w:pPr>
      <w:r w:rsidRPr="006F378B">
        <w:rPr>
          <w:rFonts w:ascii="Arial" w:hAnsi="Arial" w:cs="Arial"/>
          <w:sz w:val="24"/>
          <w:szCs w:val="24"/>
        </w:rPr>
        <w:t>The current approved capital programme for 2016/17 are available to view online through the following link:</w:t>
      </w:r>
    </w:p>
    <w:p w:rsidR="00C03B12" w:rsidRPr="006F378B" w:rsidRDefault="00612630" w:rsidP="00C03B12">
      <w:pPr>
        <w:autoSpaceDE w:val="0"/>
        <w:autoSpaceDN w:val="0"/>
        <w:adjustRightInd w:val="0"/>
        <w:spacing w:after="0" w:line="240" w:lineRule="auto"/>
        <w:rPr>
          <w:rFonts w:ascii="Arial" w:hAnsi="Arial" w:cs="Arial"/>
          <w:sz w:val="24"/>
          <w:szCs w:val="24"/>
        </w:rPr>
      </w:pPr>
    </w:p>
    <w:p w:rsidR="00C03B12" w:rsidRPr="006F378B" w:rsidRDefault="00612630" w:rsidP="00C03B12">
      <w:pPr>
        <w:rPr>
          <w:rFonts w:ascii="Arial" w:hAnsi="Arial" w:cs="Arial"/>
          <w:color w:val="1F4E79"/>
          <w:sz w:val="24"/>
          <w:szCs w:val="24"/>
        </w:rPr>
      </w:pPr>
      <w:hyperlink r:id="rId15" w:history="1">
        <w:r w:rsidRPr="006F378B">
          <w:rPr>
            <w:rStyle w:val="Hyperlink"/>
            <w:rFonts w:ascii="Arial" w:hAnsi="Arial" w:cs="Arial"/>
            <w:sz w:val="24"/>
            <w:szCs w:val="24"/>
          </w:rPr>
          <w:t>http://www.lancashire.gov.uk/council/strategies-policies-plans/roads-parking-and-travel/high</w:t>
        </w:r>
        <w:r w:rsidRPr="006F378B">
          <w:rPr>
            <w:rStyle w:val="Hyperlink"/>
            <w:rFonts w:ascii="Arial" w:hAnsi="Arial" w:cs="Arial"/>
            <w:sz w:val="24"/>
            <w:szCs w:val="24"/>
          </w:rPr>
          <w:t>way-asset-management-in-lancashire/programme-of-works.aspx</w:t>
        </w:r>
      </w:hyperlink>
    </w:p>
    <w:p w:rsidR="00C03B12" w:rsidRPr="006F378B" w:rsidRDefault="00612630" w:rsidP="00C03B12">
      <w:pPr>
        <w:autoSpaceDE w:val="0"/>
        <w:autoSpaceDN w:val="0"/>
        <w:adjustRightInd w:val="0"/>
        <w:spacing w:after="0" w:line="276" w:lineRule="auto"/>
        <w:jc w:val="both"/>
        <w:rPr>
          <w:rFonts w:ascii="Arial" w:hAnsi="Arial" w:cs="Arial"/>
          <w:sz w:val="24"/>
          <w:szCs w:val="24"/>
        </w:rPr>
      </w:pPr>
      <w:r w:rsidRPr="006F378B">
        <w:rPr>
          <w:rFonts w:ascii="Arial" w:hAnsi="Arial" w:cs="Arial"/>
          <w:sz w:val="24"/>
          <w:szCs w:val="24"/>
        </w:rPr>
        <w:t xml:space="preserve">2017/18 Capital Programme </w:t>
      </w:r>
      <w:r>
        <w:rPr>
          <w:rFonts w:ascii="Arial" w:hAnsi="Arial" w:cs="Arial"/>
          <w:sz w:val="24"/>
          <w:szCs w:val="24"/>
        </w:rPr>
        <w:t>is</w:t>
      </w:r>
      <w:r w:rsidRPr="006F378B">
        <w:rPr>
          <w:rFonts w:ascii="Arial" w:hAnsi="Arial" w:cs="Arial"/>
          <w:sz w:val="24"/>
          <w:szCs w:val="24"/>
        </w:rPr>
        <w:t xml:space="preserve"> due for approval in March and will be available to view at the above link.</w:t>
      </w:r>
    </w:p>
    <w:p w:rsidR="00C03B12" w:rsidRPr="006F378B" w:rsidRDefault="00612630" w:rsidP="00C03B12">
      <w:pPr>
        <w:autoSpaceDE w:val="0"/>
        <w:autoSpaceDN w:val="0"/>
        <w:adjustRightInd w:val="0"/>
        <w:spacing w:after="0" w:line="276" w:lineRule="auto"/>
        <w:jc w:val="both"/>
        <w:rPr>
          <w:rFonts w:ascii="Arial" w:hAnsi="Arial" w:cs="Arial"/>
          <w:sz w:val="24"/>
          <w:szCs w:val="24"/>
        </w:rPr>
      </w:pPr>
    </w:p>
    <w:p w:rsidR="00C03B12" w:rsidRPr="006F378B" w:rsidRDefault="00612630" w:rsidP="00C03B12">
      <w:pPr>
        <w:autoSpaceDE w:val="0"/>
        <w:autoSpaceDN w:val="0"/>
        <w:adjustRightInd w:val="0"/>
        <w:spacing w:after="0" w:line="276" w:lineRule="auto"/>
        <w:jc w:val="both"/>
        <w:rPr>
          <w:rFonts w:ascii="Arial" w:hAnsi="Arial" w:cs="Arial"/>
          <w:sz w:val="24"/>
          <w:szCs w:val="24"/>
        </w:rPr>
      </w:pPr>
      <w:r w:rsidRPr="006F378B">
        <w:rPr>
          <w:rFonts w:ascii="Arial" w:hAnsi="Arial" w:cs="Arial"/>
          <w:sz w:val="24"/>
          <w:szCs w:val="24"/>
        </w:rPr>
        <w:t>A 3 year maintenance programme for the carriageway and footways has been developed as par</w:t>
      </w:r>
      <w:r w:rsidRPr="006F378B">
        <w:rPr>
          <w:rFonts w:ascii="Arial" w:hAnsi="Arial" w:cs="Arial"/>
          <w:sz w:val="24"/>
          <w:szCs w:val="24"/>
        </w:rPr>
        <w:t>t of the life cycle planning through data analysis.  It is subdivided into the following categories:</w:t>
      </w:r>
    </w:p>
    <w:p w:rsidR="00C03B12" w:rsidRPr="006F378B" w:rsidRDefault="00612630" w:rsidP="00C03B12">
      <w:pPr>
        <w:autoSpaceDE w:val="0"/>
        <w:autoSpaceDN w:val="0"/>
        <w:adjustRightInd w:val="0"/>
        <w:spacing w:after="0" w:line="276" w:lineRule="auto"/>
        <w:jc w:val="both"/>
        <w:rPr>
          <w:rFonts w:ascii="Arial" w:hAnsi="Arial" w:cs="Arial"/>
          <w:sz w:val="24"/>
          <w:szCs w:val="24"/>
        </w:rPr>
      </w:pPr>
    </w:p>
    <w:p w:rsidR="00C03B12" w:rsidRPr="006F378B" w:rsidRDefault="00612630" w:rsidP="00C03B12">
      <w:pPr>
        <w:pStyle w:val="ListParagraph"/>
        <w:numPr>
          <w:ilvl w:val="0"/>
          <w:numId w:val="36"/>
        </w:numPr>
        <w:autoSpaceDE w:val="0"/>
        <w:autoSpaceDN w:val="0"/>
        <w:adjustRightInd w:val="0"/>
        <w:spacing w:after="0"/>
        <w:jc w:val="both"/>
        <w:rPr>
          <w:rFonts w:ascii="Arial" w:hAnsi="Arial" w:cs="Arial"/>
          <w:szCs w:val="24"/>
        </w:rPr>
      </w:pPr>
      <w:r w:rsidRPr="006F378B">
        <w:rPr>
          <w:rFonts w:ascii="Arial" w:hAnsi="Arial" w:cs="Arial"/>
          <w:szCs w:val="24"/>
        </w:rPr>
        <w:t xml:space="preserve">ABC Surface Dressing </w:t>
      </w:r>
    </w:p>
    <w:p w:rsidR="00C03B12" w:rsidRPr="006F378B" w:rsidRDefault="00612630" w:rsidP="00C03B12">
      <w:pPr>
        <w:pStyle w:val="ListParagraph"/>
        <w:numPr>
          <w:ilvl w:val="0"/>
          <w:numId w:val="36"/>
        </w:numPr>
        <w:autoSpaceDE w:val="0"/>
        <w:autoSpaceDN w:val="0"/>
        <w:adjustRightInd w:val="0"/>
        <w:spacing w:after="0"/>
        <w:jc w:val="both"/>
        <w:rPr>
          <w:rFonts w:ascii="Arial" w:hAnsi="Arial" w:cs="Arial"/>
          <w:szCs w:val="24"/>
        </w:rPr>
      </w:pPr>
      <w:r w:rsidRPr="006F378B">
        <w:rPr>
          <w:rFonts w:ascii="Arial" w:hAnsi="Arial" w:cs="Arial"/>
          <w:szCs w:val="24"/>
        </w:rPr>
        <w:t>ABC Resurfacing</w:t>
      </w:r>
    </w:p>
    <w:p w:rsidR="00C03B12" w:rsidRPr="006F378B" w:rsidRDefault="00612630" w:rsidP="00C03B12">
      <w:pPr>
        <w:pStyle w:val="ListParagraph"/>
        <w:numPr>
          <w:ilvl w:val="0"/>
          <w:numId w:val="36"/>
        </w:numPr>
        <w:autoSpaceDE w:val="0"/>
        <w:autoSpaceDN w:val="0"/>
        <w:adjustRightInd w:val="0"/>
        <w:spacing w:after="0"/>
        <w:jc w:val="both"/>
        <w:rPr>
          <w:rFonts w:ascii="Arial" w:hAnsi="Arial" w:cs="Arial"/>
          <w:szCs w:val="24"/>
        </w:rPr>
      </w:pPr>
      <w:r w:rsidRPr="006F378B">
        <w:rPr>
          <w:rFonts w:ascii="Arial" w:hAnsi="Arial" w:cs="Arial"/>
          <w:szCs w:val="24"/>
        </w:rPr>
        <w:t>Urban unclassified (Residential)</w:t>
      </w:r>
    </w:p>
    <w:p w:rsidR="00C03B12" w:rsidRPr="006F378B" w:rsidRDefault="00612630" w:rsidP="00C03B12">
      <w:pPr>
        <w:pStyle w:val="ListParagraph"/>
        <w:numPr>
          <w:ilvl w:val="0"/>
          <w:numId w:val="36"/>
        </w:numPr>
        <w:autoSpaceDE w:val="0"/>
        <w:autoSpaceDN w:val="0"/>
        <w:adjustRightInd w:val="0"/>
        <w:spacing w:after="0"/>
        <w:jc w:val="both"/>
        <w:rPr>
          <w:rFonts w:ascii="Arial" w:hAnsi="Arial" w:cs="Arial"/>
          <w:szCs w:val="24"/>
        </w:rPr>
      </w:pPr>
      <w:r w:rsidRPr="006F378B">
        <w:rPr>
          <w:rFonts w:ascii="Arial" w:hAnsi="Arial" w:cs="Arial"/>
          <w:szCs w:val="24"/>
        </w:rPr>
        <w:t>Rural unclassified</w:t>
      </w:r>
    </w:p>
    <w:p w:rsidR="00C03B12" w:rsidRPr="006F378B" w:rsidRDefault="00612630" w:rsidP="00C03B12">
      <w:pPr>
        <w:pStyle w:val="ListParagraph"/>
        <w:numPr>
          <w:ilvl w:val="0"/>
          <w:numId w:val="36"/>
        </w:numPr>
        <w:autoSpaceDE w:val="0"/>
        <w:autoSpaceDN w:val="0"/>
        <w:adjustRightInd w:val="0"/>
        <w:spacing w:after="0"/>
        <w:jc w:val="both"/>
        <w:rPr>
          <w:rFonts w:ascii="Arial" w:hAnsi="Arial" w:cs="Arial"/>
          <w:szCs w:val="24"/>
        </w:rPr>
      </w:pPr>
      <w:r w:rsidRPr="006F378B">
        <w:rPr>
          <w:rFonts w:ascii="Arial" w:hAnsi="Arial" w:cs="Arial"/>
          <w:szCs w:val="24"/>
        </w:rPr>
        <w:t>Footways</w:t>
      </w:r>
    </w:p>
    <w:p w:rsidR="00C03B12" w:rsidRPr="006F378B" w:rsidRDefault="00612630" w:rsidP="00C03B12">
      <w:pPr>
        <w:autoSpaceDE w:val="0"/>
        <w:autoSpaceDN w:val="0"/>
        <w:adjustRightInd w:val="0"/>
        <w:spacing w:after="0" w:line="276" w:lineRule="auto"/>
        <w:jc w:val="both"/>
        <w:rPr>
          <w:rFonts w:ascii="Arial" w:hAnsi="Arial" w:cs="Arial"/>
          <w:sz w:val="24"/>
          <w:szCs w:val="24"/>
        </w:rPr>
      </w:pPr>
    </w:p>
    <w:p w:rsidR="00C03B12" w:rsidRPr="006F378B" w:rsidRDefault="00612630" w:rsidP="00C03B12">
      <w:pPr>
        <w:autoSpaceDE w:val="0"/>
        <w:autoSpaceDN w:val="0"/>
        <w:adjustRightInd w:val="0"/>
        <w:spacing w:after="0" w:line="276" w:lineRule="auto"/>
        <w:jc w:val="both"/>
        <w:rPr>
          <w:rFonts w:ascii="Arial" w:hAnsi="Arial" w:cs="Arial"/>
          <w:sz w:val="24"/>
          <w:szCs w:val="24"/>
        </w:rPr>
      </w:pPr>
      <w:r w:rsidRPr="006F378B">
        <w:rPr>
          <w:rFonts w:ascii="Arial" w:hAnsi="Arial" w:cs="Arial"/>
          <w:sz w:val="24"/>
          <w:szCs w:val="24"/>
        </w:rPr>
        <w:t>This Programme of works is due to be approved in April</w:t>
      </w:r>
      <w:r w:rsidRPr="006F378B">
        <w:rPr>
          <w:rFonts w:ascii="Arial" w:hAnsi="Arial" w:cs="Arial"/>
          <w:sz w:val="24"/>
          <w:szCs w:val="24"/>
        </w:rPr>
        <w:t xml:space="preserve"> and will be available to view on the above link.</w:t>
      </w:r>
    </w:p>
    <w:p w:rsidR="00C03B12" w:rsidRPr="00612570" w:rsidRDefault="00612630" w:rsidP="00C03B12">
      <w:pPr>
        <w:autoSpaceDE w:val="0"/>
        <w:autoSpaceDN w:val="0"/>
        <w:adjustRightInd w:val="0"/>
        <w:spacing w:after="0" w:line="240" w:lineRule="auto"/>
        <w:rPr>
          <w:rFonts w:ascii="Arial" w:hAnsi="Arial" w:cs="Arial"/>
          <w:b/>
          <w:szCs w:val="24"/>
        </w:rPr>
      </w:pPr>
    </w:p>
    <w:p w:rsidR="00C03B12" w:rsidRPr="00612570" w:rsidRDefault="00612630" w:rsidP="00C03B12">
      <w:pPr>
        <w:autoSpaceDE w:val="0"/>
        <w:autoSpaceDN w:val="0"/>
        <w:adjustRightInd w:val="0"/>
        <w:spacing w:after="0" w:line="240" w:lineRule="auto"/>
        <w:rPr>
          <w:rFonts w:ascii="Arial" w:hAnsi="Arial" w:cs="Arial"/>
          <w:b/>
          <w:szCs w:val="24"/>
        </w:rPr>
      </w:pPr>
      <w:r w:rsidRPr="00612570">
        <w:rPr>
          <w:rFonts w:ascii="Arial" w:hAnsi="Arial" w:cs="Arial"/>
          <w:b/>
          <w:szCs w:val="24"/>
        </w:rPr>
        <w:br w:type="page"/>
      </w:r>
    </w:p>
    <w:p w:rsidR="00C03B12" w:rsidRDefault="00612630" w:rsidP="00C03B12">
      <w:pPr>
        <w:autoSpaceDE w:val="0"/>
        <w:autoSpaceDN w:val="0"/>
        <w:adjustRightInd w:val="0"/>
        <w:spacing w:after="0" w:line="240" w:lineRule="auto"/>
        <w:rPr>
          <w:rFonts w:ascii="Arial" w:hAnsi="Arial" w:cs="Arial"/>
          <w:b/>
          <w:color w:val="000000" w:themeColor="text1"/>
          <w:sz w:val="32"/>
          <w:szCs w:val="24"/>
        </w:rPr>
      </w:pPr>
      <w:r>
        <w:rPr>
          <w:rFonts w:ascii="Arial" w:hAnsi="Arial" w:cs="Arial"/>
          <w:b/>
          <w:color w:val="000000" w:themeColor="text1"/>
          <w:sz w:val="32"/>
          <w:szCs w:val="24"/>
        </w:rPr>
        <w:t>8</w:t>
      </w:r>
      <w:r w:rsidRPr="00F21B7A">
        <w:rPr>
          <w:rFonts w:ascii="Arial" w:hAnsi="Arial" w:cs="Arial"/>
          <w:b/>
          <w:color w:val="000000" w:themeColor="text1"/>
          <w:sz w:val="32"/>
          <w:szCs w:val="24"/>
        </w:rPr>
        <w:t xml:space="preserve"> – Risk Management</w:t>
      </w:r>
    </w:p>
    <w:p w:rsidR="00C03B12" w:rsidRPr="00995A07" w:rsidRDefault="00612630" w:rsidP="00C03B12">
      <w:pPr>
        <w:autoSpaceDE w:val="0"/>
        <w:autoSpaceDN w:val="0"/>
        <w:adjustRightInd w:val="0"/>
        <w:spacing w:after="0" w:line="240" w:lineRule="auto"/>
        <w:rPr>
          <w:rFonts w:ascii="Arial" w:hAnsi="Arial" w:cs="Arial"/>
          <w:color w:val="000000" w:themeColor="text1"/>
          <w:sz w:val="24"/>
          <w:szCs w:val="24"/>
        </w:rPr>
      </w:pPr>
    </w:p>
    <w:p w:rsidR="00C03B12" w:rsidRPr="00CA10C6" w:rsidRDefault="00612630" w:rsidP="00C03B12">
      <w:pPr>
        <w:spacing w:after="0"/>
        <w:jc w:val="both"/>
        <w:rPr>
          <w:rFonts w:ascii="Arial" w:hAnsi="Arial" w:cs="Arial"/>
          <w:color w:val="000000" w:themeColor="text1"/>
          <w:sz w:val="24"/>
          <w:szCs w:val="24"/>
          <w:lang w:val="en"/>
        </w:rPr>
      </w:pPr>
      <w:r w:rsidRPr="00CA10C6">
        <w:rPr>
          <w:rFonts w:ascii="Arial" w:hAnsi="Arial" w:cs="Arial"/>
          <w:color w:val="000000" w:themeColor="text1"/>
          <w:sz w:val="24"/>
          <w:szCs w:val="24"/>
          <w:lang w:val="en"/>
        </w:rPr>
        <w:t>Risk Management is an important part of both corporate governance and performance management.  It allows the Council to avoid problems and failures, rather than just reacting to them</w:t>
      </w:r>
      <w:r w:rsidRPr="00CA10C6">
        <w:rPr>
          <w:rFonts w:ascii="Arial" w:hAnsi="Arial" w:cs="Arial"/>
          <w:color w:val="000000" w:themeColor="text1"/>
          <w:sz w:val="24"/>
          <w:szCs w:val="24"/>
          <w:lang w:val="en"/>
        </w:rPr>
        <w:t xml:space="preserve"> when they arise.  It helps the Council to identify where it needs to focus its efforts and resources, to exploit more opportunities and suffer fewer failures. As part of the risk management process in the Council, these risks and opportunities are </w:t>
      </w:r>
      <w:r w:rsidRPr="00CA10C6">
        <w:rPr>
          <w:rFonts w:ascii="Arial" w:hAnsi="Arial" w:cs="Arial"/>
          <w:color w:val="000000" w:themeColor="text1"/>
          <w:sz w:val="24"/>
          <w:szCs w:val="24"/>
        </w:rPr>
        <w:t>formali</w:t>
      </w:r>
      <w:r w:rsidRPr="00CA10C6">
        <w:rPr>
          <w:rFonts w:ascii="Arial" w:hAnsi="Arial" w:cs="Arial"/>
          <w:color w:val="000000" w:themeColor="text1"/>
          <w:sz w:val="24"/>
          <w:szCs w:val="24"/>
        </w:rPr>
        <w:t>sed</w:t>
      </w:r>
      <w:r w:rsidRPr="00CA10C6">
        <w:rPr>
          <w:rFonts w:ascii="Arial" w:hAnsi="Arial" w:cs="Arial"/>
          <w:color w:val="000000" w:themeColor="text1"/>
          <w:sz w:val="24"/>
          <w:szCs w:val="24"/>
          <w:lang w:val="en"/>
        </w:rPr>
        <w:t xml:space="preserve"> and recorded.</w:t>
      </w:r>
    </w:p>
    <w:p w:rsidR="00C03B12" w:rsidRDefault="00612630" w:rsidP="00C03B12">
      <w:pPr>
        <w:spacing w:after="0"/>
        <w:jc w:val="both"/>
        <w:rPr>
          <w:rFonts w:ascii="Arial" w:hAnsi="Arial" w:cs="Arial"/>
          <w:color w:val="000000" w:themeColor="text1"/>
          <w:sz w:val="24"/>
          <w:szCs w:val="24"/>
          <w:lang w:val="en"/>
        </w:rPr>
      </w:pPr>
    </w:p>
    <w:p w:rsidR="00C03B12" w:rsidRDefault="00612630" w:rsidP="00C03B12">
      <w:pPr>
        <w:spacing w:after="0"/>
        <w:jc w:val="both"/>
        <w:rPr>
          <w:rFonts w:ascii="Arial" w:hAnsi="Arial" w:cs="Arial"/>
          <w:color w:val="000000" w:themeColor="text1"/>
          <w:sz w:val="24"/>
          <w:szCs w:val="24"/>
          <w:lang w:val="en"/>
        </w:rPr>
      </w:pPr>
      <w:r>
        <w:rPr>
          <w:rFonts w:ascii="Arial" w:hAnsi="Arial" w:cs="Arial"/>
          <w:color w:val="000000" w:themeColor="text1"/>
          <w:sz w:val="24"/>
          <w:szCs w:val="24"/>
          <w:lang w:val="en"/>
        </w:rPr>
        <w:t>The Highways Asset Management Framework details the approach to Risk for Highways assets</w:t>
      </w:r>
    </w:p>
    <w:p w:rsidR="00C03B12" w:rsidRPr="00CA10C6" w:rsidRDefault="00612630" w:rsidP="00C03B12">
      <w:pPr>
        <w:spacing w:after="0"/>
        <w:jc w:val="both"/>
        <w:rPr>
          <w:rFonts w:ascii="Arial" w:hAnsi="Arial" w:cs="Arial"/>
          <w:color w:val="000000" w:themeColor="text1"/>
          <w:sz w:val="24"/>
          <w:szCs w:val="24"/>
          <w:lang w:val="en"/>
        </w:rPr>
      </w:pPr>
    </w:p>
    <w:p w:rsidR="00C03B12" w:rsidRDefault="00612630" w:rsidP="00C03B12">
      <w:pPr>
        <w:spacing w:after="0"/>
        <w:jc w:val="both"/>
        <w:rPr>
          <w:rFonts w:ascii="Arial" w:hAnsi="Arial" w:cs="Arial"/>
          <w:color w:val="000000" w:themeColor="text1"/>
          <w:sz w:val="24"/>
          <w:szCs w:val="24"/>
        </w:rPr>
      </w:pPr>
      <w:r>
        <w:rPr>
          <w:rFonts w:ascii="Arial" w:hAnsi="Arial" w:cs="Arial"/>
          <w:color w:val="000000" w:themeColor="text1"/>
          <w:sz w:val="24"/>
          <w:szCs w:val="24"/>
        </w:rPr>
        <w:t>The</w:t>
      </w:r>
      <w:r w:rsidRPr="00CA10C6">
        <w:rPr>
          <w:rFonts w:ascii="Arial" w:hAnsi="Arial" w:cs="Arial"/>
          <w:color w:val="000000" w:themeColor="text1"/>
          <w:sz w:val="24"/>
          <w:szCs w:val="24"/>
        </w:rPr>
        <w:t xml:space="preserve"> risks associated with maintaining the asset at each of the defined service standards, including identification of risks associated with </w:t>
      </w:r>
      <w:r w:rsidRPr="00E77B7A">
        <w:rPr>
          <w:rFonts w:ascii="Arial" w:hAnsi="Arial" w:cs="Arial"/>
          <w:color w:val="000000" w:themeColor="text1"/>
          <w:sz w:val="24"/>
          <w:szCs w:val="24"/>
        </w:rPr>
        <w:t>not</w:t>
      </w:r>
      <w:r w:rsidRPr="00CA10C6">
        <w:rPr>
          <w:rFonts w:ascii="Arial" w:hAnsi="Arial" w:cs="Arial"/>
          <w:color w:val="000000" w:themeColor="text1"/>
          <w:sz w:val="24"/>
          <w:szCs w:val="24"/>
        </w:rPr>
        <w:t xml:space="preserve"> mai</w:t>
      </w:r>
      <w:r w:rsidRPr="00CA10C6">
        <w:rPr>
          <w:rFonts w:ascii="Arial" w:hAnsi="Arial" w:cs="Arial"/>
          <w:color w:val="000000" w:themeColor="text1"/>
          <w:sz w:val="24"/>
          <w:szCs w:val="24"/>
        </w:rPr>
        <w:t>ntaining to the desired standard</w:t>
      </w:r>
      <w:r>
        <w:rPr>
          <w:rFonts w:ascii="Arial" w:hAnsi="Arial" w:cs="Arial"/>
          <w:color w:val="000000" w:themeColor="text1"/>
          <w:sz w:val="24"/>
          <w:szCs w:val="24"/>
        </w:rPr>
        <w:t xml:space="preserve"> are being developed and will be presented to the Highway Infrastructure Asset Management Strategy Board in April 2017</w:t>
      </w:r>
    </w:p>
    <w:p w:rsidR="00C03B12" w:rsidRDefault="00612630" w:rsidP="00C03B12">
      <w:pPr>
        <w:spacing w:after="0"/>
        <w:jc w:val="both"/>
        <w:rPr>
          <w:rFonts w:ascii="Arial" w:hAnsi="Arial" w:cs="Arial"/>
          <w:color w:val="000000" w:themeColor="text1"/>
          <w:sz w:val="24"/>
          <w:szCs w:val="24"/>
        </w:rPr>
      </w:pPr>
    </w:p>
    <w:p w:rsidR="00C03B12" w:rsidRPr="00CA10C6" w:rsidRDefault="00612630" w:rsidP="00C03B12">
      <w:pPr>
        <w:spacing w:after="0"/>
        <w:jc w:val="both"/>
        <w:rPr>
          <w:rFonts w:ascii="Arial" w:hAnsi="Arial" w:cs="Arial"/>
          <w:color w:val="000000" w:themeColor="text1"/>
          <w:sz w:val="24"/>
          <w:szCs w:val="24"/>
        </w:rPr>
      </w:pPr>
    </w:p>
    <w:p w:rsidR="00C03B12" w:rsidRPr="00995A07" w:rsidRDefault="00612630" w:rsidP="00C03B12">
      <w:pPr>
        <w:autoSpaceDE w:val="0"/>
        <w:autoSpaceDN w:val="0"/>
        <w:adjustRightInd w:val="0"/>
        <w:spacing w:after="0" w:line="240" w:lineRule="auto"/>
        <w:rPr>
          <w:rFonts w:ascii="Arial" w:hAnsi="Arial" w:cs="Arial"/>
          <w:color w:val="000000" w:themeColor="text1"/>
          <w:sz w:val="24"/>
          <w:szCs w:val="24"/>
        </w:rPr>
      </w:pPr>
    </w:p>
    <w:p w:rsidR="00C03B12" w:rsidRPr="00995A07" w:rsidRDefault="00612630" w:rsidP="00C03B12">
      <w:pPr>
        <w:autoSpaceDE w:val="0"/>
        <w:autoSpaceDN w:val="0"/>
        <w:adjustRightInd w:val="0"/>
        <w:spacing w:after="0" w:line="240" w:lineRule="auto"/>
        <w:jc w:val="both"/>
        <w:rPr>
          <w:rFonts w:ascii="Arial" w:hAnsi="Arial" w:cs="Arial"/>
          <w:color w:val="000000" w:themeColor="text1"/>
          <w:sz w:val="24"/>
          <w:szCs w:val="24"/>
        </w:rPr>
      </w:pPr>
    </w:p>
    <w:p w:rsidR="00C03B12" w:rsidRPr="00995A07" w:rsidRDefault="00612630" w:rsidP="00C03B12">
      <w:pPr>
        <w:autoSpaceDE w:val="0"/>
        <w:autoSpaceDN w:val="0"/>
        <w:adjustRightInd w:val="0"/>
        <w:spacing w:after="0" w:line="240" w:lineRule="auto"/>
        <w:jc w:val="both"/>
        <w:rPr>
          <w:rFonts w:ascii="Arial" w:hAnsi="Arial" w:cs="Arial"/>
          <w:color w:val="000000" w:themeColor="text1"/>
          <w:sz w:val="24"/>
          <w:szCs w:val="24"/>
        </w:rPr>
      </w:pPr>
    </w:p>
    <w:p w:rsidR="00C03B12" w:rsidRDefault="00612630" w:rsidP="00C03B12">
      <w:pPr>
        <w:autoSpaceDE w:val="0"/>
        <w:autoSpaceDN w:val="0"/>
        <w:adjustRightInd w:val="0"/>
        <w:spacing w:after="0" w:line="240" w:lineRule="auto"/>
        <w:rPr>
          <w:rFonts w:ascii="Arial" w:hAnsi="Arial" w:cs="Arial"/>
          <w:b/>
          <w:color w:val="000000" w:themeColor="text1"/>
          <w:sz w:val="32"/>
          <w:szCs w:val="24"/>
        </w:rPr>
      </w:pPr>
      <w:r>
        <w:rPr>
          <w:rFonts w:ascii="Arial" w:hAnsi="Arial" w:cs="Arial"/>
          <w:b/>
          <w:color w:val="000000" w:themeColor="text1"/>
          <w:sz w:val="32"/>
          <w:szCs w:val="24"/>
        </w:rPr>
        <w:br w:type="page"/>
      </w:r>
    </w:p>
    <w:p w:rsidR="00C03B12" w:rsidRDefault="00612630" w:rsidP="00C03B12">
      <w:pPr>
        <w:autoSpaceDE w:val="0"/>
        <w:autoSpaceDN w:val="0"/>
        <w:adjustRightInd w:val="0"/>
        <w:spacing w:after="0" w:line="240" w:lineRule="auto"/>
        <w:rPr>
          <w:rFonts w:ascii="Arial" w:hAnsi="Arial" w:cs="Arial"/>
          <w:b/>
          <w:color w:val="000000" w:themeColor="text1"/>
          <w:sz w:val="32"/>
          <w:szCs w:val="24"/>
        </w:rPr>
      </w:pPr>
      <w:r>
        <w:rPr>
          <w:rFonts w:ascii="Arial" w:hAnsi="Arial" w:cs="Arial"/>
          <w:b/>
          <w:color w:val="000000" w:themeColor="text1"/>
          <w:sz w:val="32"/>
          <w:szCs w:val="24"/>
        </w:rPr>
        <w:t>9</w:t>
      </w:r>
      <w:r w:rsidRPr="00F21B7A">
        <w:rPr>
          <w:rFonts w:ascii="Arial" w:hAnsi="Arial" w:cs="Arial"/>
          <w:b/>
          <w:color w:val="000000" w:themeColor="text1"/>
          <w:sz w:val="32"/>
          <w:szCs w:val="24"/>
        </w:rPr>
        <w:t xml:space="preserve"> – Future Changes</w:t>
      </w:r>
      <w:r>
        <w:rPr>
          <w:rFonts w:ascii="Arial" w:hAnsi="Arial" w:cs="Arial"/>
          <w:b/>
          <w:color w:val="000000" w:themeColor="text1"/>
          <w:sz w:val="32"/>
          <w:szCs w:val="24"/>
        </w:rPr>
        <w:t xml:space="preserve"> &amp; </w:t>
      </w:r>
      <w:r w:rsidRPr="00F21B7A">
        <w:rPr>
          <w:rFonts w:ascii="Arial" w:hAnsi="Arial" w:cs="Arial"/>
          <w:b/>
          <w:color w:val="000000" w:themeColor="text1"/>
          <w:sz w:val="32"/>
          <w:szCs w:val="24"/>
        </w:rPr>
        <w:t>Improvement Plan</w:t>
      </w:r>
    </w:p>
    <w:p w:rsidR="00C03B12" w:rsidRPr="005D64BB"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5D64BB" w:rsidRDefault="00612630" w:rsidP="00C03B12">
      <w:pPr>
        <w:autoSpaceDE w:val="0"/>
        <w:autoSpaceDN w:val="0"/>
        <w:adjustRightInd w:val="0"/>
        <w:spacing w:after="0" w:line="276" w:lineRule="auto"/>
        <w:jc w:val="both"/>
        <w:rPr>
          <w:rFonts w:ascii="Arial" w:hAnsi="Arial" w:cs="Arial"/>
          <w:color w:val="000000" w:themeColor="text1"/>
          <w:sz w:val="24"/>
          <w:szCs w:val="24"/>
        </w:rPr>
      </w:pPr>
      <w:r w:rsidRPr="005D64BB">
        <w:rPr>
          <w:rFonts w:ascii="Arial" w:hAnsi="Arial" w:cs="Arial"/>
          <w:color w:val="000000" w:themeColor="text1"/>
          <w:sz w:val="24"/>
          <w:szCs w:val="24"/>
        </w:rPr>
        <w:t xml:space="preserve">The future approach is to undertake more preventative maintenance treatments on carriageways in the amber condition band. This will reduce the whole life cost of the carriageways as we will be eliminating lengths which would otherwise have deteriorated to </w:t>
      </w:r>
      <w:r w:rsidRPr="005D64BB">
        <w:rPr>
          <w:rFonts w:ascii="Arial" w:hAnsi="Arial" w:cs="Arial"/>
          <w:color w:val="000000" w:themeColor="text1"/>
          <w:sz w:val="24"/>
          <w:szCs w:val="24"/>
        </w:rPr>
        <w:t>a red condition requiring more expensive treatments to remain in service.</w:t>
      </w:r>
    </w:p>
    <w:p w:rsidR="00C03B12" w:rsidRPr="005D64BB" w:rsidRDefault="00612630" w:rsidP="00C03B12">
      <w:pPr>
        <w:autoSpaceDE w:val="0"/>
        <w:autoSpaceDN w:val="0"/>
        <w:adjustRightInd w:val="0"/>
        <w:spacing w:after="0" w:line="276" w:lineRule="auto"/>
        <w:jc w:val="both"/>
        <w:rPr>
          <w:rFonts w:ascii="Arial" w:hAnsi="Arial" w:cs="Arial"/>
          <w:color w:val="000000" w:themeColor="text1"/>
          <w:sz w:val="24"/>
          <w:szCs w:val="24"/>
        </w:rPr>
      </w:pPr>
    </w:p>
    <w:p w:rsidR="00C03B12" w:rsidRPr="005D64BB"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rPr>
      </w:pPr>
      <w:r w:rsidRPr="005D64BB">
        <w:rPr>
          <w:rStyle w:val="color14"/>
          <w:rFonts w:ascii="Arial" w:eastAsiaTheme="majorEastAsia" w:hAnsi="Arial" w:cs="Arial"/>
          <w:color w:val="000000" w:themeColor="text1"/>
        </w:rPr>
        <w:t>the performance of implemented carriageway programmes of work and using performance information arising to inform treatment calibration within the model will be monitored and help s</w:t>
      </w:r>
      <w:r w:rsidRPr="005D64BB">
        <w:rPr>
          <w:rStyle w:val="color14"/>
          <w:rFonts w:ascii="Arial" w:eastAsiaTheme="majorEastAsia" w:hAnsi="Arial" w:cs="Arial"/>
          <w:color w:val="000000" w:themeColor="text1"/>
        </w:rPr>
        <w:t>upport the development of future approach.</w:t>
      </w:r>
    </w:p>
    <w:p w:rsidR="00C03B12" w:rsidRPr="005D64BB"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rPr>
      </w:pPr>
    </w:p>
    <w:tbl>
      <w:tblPr>
        <w:tblStyle w:val="TableGrid"/>
        <w:tblW w:w="4645" w:type="pct"/>
        <w:tblLook w:val="04A0" w:firstRow="1" w:lastRow="0" w:firstColumn="1" w:lastColumn="0" w:noHBand="0" w:noVBand="1"/>
      </w:tblPr>
      <w:tblGrid>
        <w:gridCol w:w="988"/>
        <w:gridCol w:w="4536"/>
        <w:gridCol w:w="1701"/>
        <w:gridCol w:w="1719"/>
      </w:tblGrid>
      <w:tr w:rsidR="002D4656" w:rsidTr="00C03B12">
        <w:tc>
          <w:tcPr>
            <w:tcW w:w="552" w:type="pct"/>
            <w:shd w:val="clear" w:color="auto" w:fill="D9D9D9" w:themeFill="background1" w:themeFillShade="D9"/>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Ref:</w:t>
            </w:r>
          </w:p>
        </w:tc>
        <w:tc>
          <w:tcPr>
            <w:tcW w:w="2536" w:type="pct"/>
            <w:shd w:val="clear" w:color="auto" w:fill="D9D9D9" w:themeFill="background1" w:themeFillShade="D9"/>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Action</w:t>
            </w:r>
          </w:p>
        </w:tc>
        <w:tc>
          <w:tcPr>
            <w:tcW w:w="951" w:type="pct"/>
            <w:shd w:val="clear" w:color="auto" w:fill="D9D9D9" w:themeFill="background1" w:themeFillShade="D9"/>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Timescale</w:t>
            </w:r>
          </w:p>
        </w:tc>
        <w:tc>
          <w:tcPr>
            <w:tcW w:w="961" w:type="pct"/>
            <w:shd w:val="clear" w:color="auto" w:fill="D9D9D9" w:themeFill="background1" w:themeFillShade="D9"/>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Responsibility</w:t>
            </w:r>
          </w:p>
        </w:tc>
      </w:tr>
      <w:tr w:rsidR="002D4656" w:rsidTr="00C03B12">
        <w:tc>
          <w:tcPr>
            <w:tcW w:w="552"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CWLCP 1</w:t>
            </w:r>
          </w:p>
        </w:tc>
        <w:tc>
          <w:tcPr>
            <w:tcW w:w="2536"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Develop 5, 10 and 15 year scenarios to inform predicted performance outcomes and investment decision making.</w:t>
            </w:r>
          </w:p>
        </w:tc>
        <w:tc>
          <w:tcPr>
            <w:tcW w:w="951"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By July 2017</w:t>
            </w:r>
          </w:p>
        </w:tc>
        <w:tc>
          <w:tcPr>
            <w:tcW w:w="961" w:type="pct"/>
            <w:tcMar>
              <w:top w:w="28" w:type="dxa"/>
              <w:left w:w="85" w:type="dxa"/>
              <w:bottom w:w="28" w:type="dxa"/>
              <w:right w:w="85" w:type="dxa"/>
            </w:tcMar>
            <w:vAlign w:val="center"/>
          </w:tcPr>
          <w:p w:rsidR="00C03B12" w:rsidRPr="009049EA" w:rsidRDefault="00612630" w:rsidP="00C03B12">
            <w:pPr>
              <w:pStyle w:val="font8"/>
              <w:spacing w:before="0" w:beforeAutospacing="0" w:after="0" w:afterAutospacing="0" w:line="276" w:lineRule="auto"/>
              <w:jc w:val="center"/>
              <w:rPr>
                <w:rStyle w:val="color14"/>
                <w:rFonts w:ascii="Arial" w:eastAsiaTheme="majorEastAsia" w:hAnsi="Arial" w:cs="Arial"/>
                <w:sz w:val="22"/>
              </w:rPr>
            </w:pPr>
            <w:r>
              <w:rPr>
                <w:rStyle w:val="color14"/>
                <w:rFonts w:ascii="Arial" w:eastAsiaTheme="majorEastAsia" w:hAnsi="Arial" w:cs="Arial"/>
                <w:sz w:val="22"/>
              </w:rPr>
              <w:t xml:space="preserve">Highway </w:t>
            </w:r>
            <w:r w:rsidRPr="009049EA">
              <w:rPr>
                <w:rStyle w:val="color14"/>
                <w:rFonts w:ascii="Arial" w:eastAsiaTheme="majorEastAsia" w:hAnsi="Arial" w:cs="Arial"/>
                <w:sz w:val="22"/>
              </w:rPr>
              <w:t xml:space="preserve">Asset </w:t>
            </w:r>
            <w:r>
              <w:rPr>
                <w:rStyle w:val="color14"/>
                <w:rFonts w:ascii="Arial" w:eastAsiaTheme="majorEastAsia" w:hAnsi="Arial" w:cs="Arial"/>
                <w:sz w:val="22"/>
              </w:rPr>
              <w:t>Management Principal</w:t>
            </w:r>
          </w:p>
        </w:tc>
      </w:tr>
      <w:tr w:rsidR="002D4656" w:rsidTr="00C03B12">
        <w:tc>
          <w:tcPr>
            <w:tcW w:w="552"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CWLCP 2</w:t>
            </w:r>
          </w:p>
        </w:tc>
        <w:tc>
          <w:tcPr>
            <w:tcW w:w="2536"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 xml:space="preserve">Develop a needs based programme </w:t>
            </w:r>
            <w:r>
              <w:rPr>
                <w:rStyle w:val="color14"/>
                <w:rFonts w:ascii="Arial" w:eastAsiaTheme="majorEastAsia" w:hAnsi="Arial" w:cs="Arial"/>
                <w:color w:val="000000" w:themeColor="text1"/>
                <w:sz w:val="22"/>
              </w:rPr>
              <w:t xml:space="preserve">and budget </w:t>
            </w:r>
            <w:r w:rsidRPr="008C3B97">
              <w:rPr>
                <w:rStyle w:val="color14"/>
                <w:rFonts w:ascii="Arial" w:eastAsiaTheme="majorEastAsia" w:hAnsi="Arial" w:cs="Arial"/>
                <w:color w:val="000000" w:themeColor="text1"/>
                <w:sz w:val="22"/>
              </w:rPr>
              <w:t xml:space="preserve">approach using asset data to inform budget </w:t>
            </w:r>
            <w:r>
              <w:rPr>
                <w:rStyle w:val="color14"/>
                <w:rFonts w:ascii="Arial" w:eastAsiaTheme="majorEastAsia" w:hAnsi="Arial" w:cs="Arial"/>
                <w:color w:val="000000" w:themeColor="text1"/>
                <w:sz w:val="22"/>
              </w:rPr>
              <w:t xml:space="preserve">requirements </w:t>
            </w:r>
            <w:r w:rsidRPr="008C3B97">
              <w:rPr>
                <w:rStyle w:val="color14"/>
                <w:rFonts w:ascii="Arial" w:eastAsiaTheme="majorEastAsia" w:hAnsi="Arial" w:cs="Arial"/>
                <w:color w:val="000000" w:themeColor="text1"/>
                <w:sz w:val="22"/>
              </w:rPr>
              <w:t>and treatment spend.</w:t>
            </w:r>
          </w:p>
        </w:tc>
        <w:tc>
          <w:tcPr>
            <w:tcW w:w="951"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By July 2017</w:t>
            </w:r>
          </w:p>
        </w:tc>
        <w:tc>
          <w:tcPr>
            <w:tcW w:w="961" w:type="pct"/>
            <w:tcMar>
              <w:top w:w="28" w:type="dxa"/>
              <w:left w:w="85" w:type="dxa"/>
              <w:bottom w:w="28" w:type="dxa"/>
              <w:right w:w="85" w:type="dxa"/>
            </w:tcMar>
            <w:vAlign w:val="center"/>
          </w:tcPr>
          <w:p w:rsidR="00C03B12" w:rsidRPr="009049EA" w:rsidRDefault="00612630" w:rsidP="00C03B12">
            <w:pPr>
              <w:pStyle w:val="font8"/>
              <w:spacing w:before="0" w:beforeAutospacing="0" w:after="0" w:afterAutospacing="0" w:line="276" w:lineRule="auto"/>
              <w:jc w:val="center"/>
              <w:rPr>
                <w:rStyle w:val="color14"/>
                <w:rFonts w:ascii="Arial" w:eastAsiaTheme="majorEastAsia" w:hAnsi="Arial" w:cs="Arial"/>
                <w:sz w:val="22"/>
              </w:rPr>
            </w:pPr>
            <w:r>
              <w:rPr>
                <w:rStyle w:val="color14"/>
                <w:rFonts w:ascii="Arial" w:eastAsiaTheme="majorEastAsia" w:hAnsi="Arial" w:cs="Arial"/>
                <w:sz w:val="22"/>
              </w:rPr>
              <w:t xml:space="preserve">Highway </w:t>
            </w:r>
            <w:r w:rsidRPr="009049EA">
              <w:rPr>
                <w:rStyle w:val="color14"/>
                <w:rFonts w:ascii="Arial" w:eastAsiaTheme="majorEastAsia" w:hAnsi="Arial" w:cs="Arial"/>
                <w:sz w:val="22"/>
              </w:rPr>
              <w:t xml:space="preserve">Asset </w:t>
            </w:r>
            <w:r>
              <w:rPr>
                <w:rStyle w:val="color14"/>
                <w:rFonts w:ascii="Arial" w:eastAsiaTheme="majorEastAsia" w:hAnsi="Arial" w:cs="Arial"/>
                <w:sz w:val="22"/>
              </w:rPr>
              <w:t>Management Principal</w:t>
            </w:r>
          </w:p>
        </w:tc>
      </w:tr>
      <w:tr w:rsidR="002D4656" w:rsidTr="00C03B12">
        <w:tc>
          <w:tcPr>
            <w:tcW w:w="552"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CWLCP 3</w:t>
            </w:r>
          </w:p>
        </w:tc>
        <w:tc>
          <w:tcPr>
            <w:tcW w:w="2536"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Calibrate the carriageway asset management model to support asset valuation and</w:t>
            </w:r>
            <w:r w:rsidRPr="008C3B97">
              <w:rPr>
                <w:rStyle w:val="color14"/>
                <w:rFonts w:ascii="Arial" w:eastAsiaTheme="majorEastAsia" w:hAnsi="Arial" w:cs="Arial"/>
                <w:color w:val="000000" w:themeColor="text1"/>
                <w:sz w:val="22"/>
              </w:rPr>
              <w:t xml:space="preserve"> maintenance backlog calculation.</w:t>
            </w:r>
          </w:p>
        </w:tc>
        <w:tc>
          <w:tcPr>
            <w:tcW w:w="951"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By July 2017</w:t>
            </w:r>
          </w:p>
        </w:tc>
        <w:tc>
          <w:tcPr>
            <w:tcW w:w="961" w:type="pct"/>
            <w:tcMar>
              <w:top w:w="28" w:type="dxa"/>
              <w:left w:w="85" w:type="dxa"/>
              <w:bottom w:w="28" w:type="dxa"/>
              <w:right w:w="85" w:type="dxa"/>
            </w:tcMar>
            <w:vAlign w:val="center"/>
          </w:tcPr>
          <w:p w:rsidR="00C03B12" w:rsidRPr="009049EA" w:rsidRDefault="00612630" w:rsidP="00C03B12">
            <w:pPr>
              <w:pStyle w:val="font8"/>
              <w:spacing w:before="0" w:beforeAutospacing="0" w:after="0" w:afterAutospacing="0" w:line="276" w:lineRule="auto"/>
              <w:jc w:val="center"/>
              <w:rPr>
                <w:rStyle w:val="color14"/>
                <w:rFonts w:ascii="Arial" w:eastAsiaTheme="majorEastAsia" w:hAnsi="Arial" w:cs="Arial"/>
                <w:sz w:val="22"/>
              </w:rPr>
            </w:pPr>
            <w:r>
              <w:rPr>
                <w:rStyle w:val="color14"/>
                <w:rFonts w:ascii="Arial" w:eastAsiaTheme="majorEastAsia" w:hAnsi="Arial" w:cs="Arial"/>
                <w:sz w:val="22"/>
              </w:rPr>
              <w:t xml:space="preserve">Highway </w:t>
            </w:r>
            <w:r w:rsidRPr="009049EA">
              <w:rPr>
                <w:rStyle w:val="color14"/>
                <w:rFonts w:ascii="Arial" w:eastAsiaTheme="majorEastAsia" w:hAnsi="Arial" w:cs="Arial"/>
                <w:sz w:val="22"/>
              </w:rPr>
              <w:t xml:space="preserve">Asset </w:t>
            </w:r>
            <w:r>
              <w:rPr>
                <w:rStyle w:val="color14"/>
                <w:rFonts w:ascii="Arial" w:eastAsiaTheme="majorEastAsia" w:hAnsi="Arial" w:cs="Arial"/>
                <w:sz w:val="22"/>
              </w:rPr>
              <w:t>Management Principal</w:t>
            </w:r>
          </w:p>
        </w:tc>
      </w:tr>
      <w:tr w:rsidR="002D4656" w:rsidTr="00C03B12">
        <w:tc>
          <w:tcPr>
            <w:tcW w:w="552"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CWLCP 4</w:t>
            </w:r>
          </w:p>
        </w:tc>
        <w:tc>
          <w:tcPr>
            <w:tcW w:w="2536"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sz w:val="22"/>
              </w:rPr>
            </w:pPr>
            <w:r w:rsidRPr="008C3B97">
              <w:rPr>
                <w:rStyle w:val="color14"/>
                <w:rFonts w:ascii="Arial" w:eastAsiaTheme="majorEastAsia" w:hAnsi="Arial" w:cs="Arial"/>
                <w:color w:val="000000" w:themeColor="text1"/>
                <w:sz w:val="22"/>
              </w:rPr>
              <w:t>Identify future management strategies and update the LCP accordingly</w:t>
            </w:r>
            <w:r>
              <w:rPr>
                <w:rStyle w:val="color14"/>
                <w:rFonts w:ascii="Arial" w:eastAsiaTheme="majorEastAsia" w:hAnsi="Arial" w:cs="Arial"/>
                <w:color w:val="000000" w:themeColor="text1"/>
                <w:sz w:val="22"/>
              </w:rPr>
              <w:t>.</w:t>
            </w:r>
          </w:p>
        </w:tc>
        <w:tc>
          <w:tcPr>
            <w:tcW w:w="951"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By October 2018</w:t>
            </w:r>
          </w:p>
        </w:tc>
        <w:tc>
          <w:tcPr>
            <w:tcW w:w="961" w:type="pct"/>
            <w:tcMar>
              <w:top w:w="28" w:type="dxa"/>
              <w:left w:w="85" w:type="dxa"/>
              <w:bottom w:w="28" w:type="dxa"/>
              <w:right w:w="85" w:type="dxa"/>
            </w:tcMar>
            <w:vAlign w:val="center"/>
          </w:tcPr>
          <w:p w:rsidR="00C03B12" w:rsidRPr="009049EA" w:rsidRDefault="00612630" w:rsidP="00C03B12">
            <w:pPr>
              <w:pStyle w:val="font8"/>
              <w:spacing w:before="0" w:beforeAutospacing="0" w:after="0" w:afterAutospacing="0" w:line="276" w:lineRule="auto"/>
              <w:jc w:val="center"/>
              <w:rPr>
                <w:rStyle w:val="color14"/>
                <w:rFonts w:ascii="Arial" w:eastAsiaTheme="majorEastAsia" w:hAnsi="Arial" w:cs="Arial"/>
                <w:sz w:val="22"/>
              </w:rPr>
            </w:pPr>
            <w:r>
              <w:rPr>
                <w:rStyle w:val="color14"/>
                <w:rFonts w:ascii="Arial" w:eastAsiaTheme="majorEastAsia" w:hAnsi="Arial" w:cs="Arial"/>
                <w:sz w:val="22"/>
              </w:rPr>
              <w:t xml:space="preserve">Highway </w:t>
            </w:r>
            <w:r w:rsidRPr="009049EA">
              <w:rPr>
                <w:rStyle w:val="color14"/>
                <w:rFonts w:ascii="Arial" w:eastAsiaTheme="majorEastAsia" w:hAnsi="Arial" w:cs="Arial"/>
                <w:sz w:val="22"/>
              </w:rPr>
              <w:t xml:space="preserve">Asset </w:t>
            </w:r>
            <w:r>
              <w:rPr>
                <w:rStyle w:val="color14"/>
                <w:rFonts w:ascii="Arial" w:eastAsiaTheme="majorEastAsia" w:hAnsi="Arial" w:cs="Arial"/>
                <w:sz w:val="22"/>
              </w:rPr>
              <w:t>Management Principal</w:t>
            </w:r>
          </w:p>
        </w:tc>
      </w:tr>
      <w:tr w:rsidR="002D4656" w:rsidTr="00C03B12">
        <w:tc>
          <w:tcPr>
            <w:tcW w:w="552"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CWLCP 5</w:t>
            </w:r>
          </w:p>
        </w:tc>
        <w:tc>
          <w:tcPr>
            <w:tcW w:w="2536"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 xml:space="preserve">Develop a maintenance hierarchy </w:t>
            </w:r>
            <w:r>
              <w:rPr>
                <w:rStyle w:val="color14"/>
                <w:rFonts w:ascii="Arial" w:eastAsiaTheme="majorEastAsia" w:hAnsi="Arial" w:cs="Arial"/>
                <w:color w:val="000000" w:themeColor="text1"/>
                <w:sz w:val="22"/>
              </w:rPr>
              <w:t>based on the resilient network</w:t>
            </w:r>
          </w:p>
        </w:tc>
        <w:tc>
          <w:tcPr>
            <w:tcW w:w="951" w:type="pct"/>
            <w:tcMar>
              <w:top w:w="28" w:type="dxa"/>
              <w:left w:w="85" w:type="dxa"/>
              <w:bottom w:w="28" w:type="dxa"/>
              <w:right w:w="85" w:type="dxa"/>
            </w:tcMar>
            <w:vAlign w:val="center"/>
          </w:tcPr>
          <w:p w:rsidR="00C03B12" w:rsidRPr="008C3B97"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By October 2017</w:t>
            </w:r>
          </w:p>
        </w:tc>
        <w:tc>
          <w:tcPr>
            <w:tcW w:w="961" w:type="pct"/>
            <w:tcMar>
              <w:top w:w="28" w:type="dxa"/>
              <w:left w:w="85" w:type="dxa"/>
              <w:bottom w:w="28" w:type="dxa"/>
              <w:right w:w="85" w:type="dxa"/>
            </w:tcMar>
            <w:vAlign w:val="center"/>
          </w:tcPr>
          <w:p w:rsidR="00C03B12" w:rsidRPr="009049EA" w:rsidRDefault="00612630" w:rsidP="00C03B12">
            <w:pPr>
              <w:pStyle w:val="font8"/>
              <w:spacing w:before="0" w:beforeAutospacing="0" w:after="0" w:afterAutospacing="0" w:line="276" w:lineRule="auto"/>
              <w:jc w:val="center"/>
              <w:rPr>
                <w:rStyle w:val="color14"/>
                <w:rFonts w:ascii="Arial" w:eastAsiaTheme="majorEastAsia" w:hAnsi="Arial" w:cs="Arial"/>
                <w:sz w:val="22"/>
              </w:rPr>
            </w:pPr>
            <w:r>
              <w:rPr>
                <w:rStyle w:val="color14"/>
                <w:rFonts w:ascii="Arial" w:eastAsiaTheme="majorEastAsia" w:hAnsi="Arial" w:cs="Arial"/>
                <w:sz w:val="22"/>
              </w:rPr>
              <w:t xml:space="preserve">Highway </w:t>
            </w:r>
            <w:r w:rsidRPr="009049EA">
              <w:rPr>
                <w:rStyle w:val="color14"/>
                <w:rFonts w:ascii="Arial" w:eastAsiaTheme="majorEastAsia" w:hAnsi="Arial" w:cs="Arial"/>
                <w:sz w:val="22"/>
              </w:rPr>
              <w:t xml:space="preserve">Asset </w:t>
            </w:r>
            <w:r>
              <w:rPr>
                <w:rStyle w:val="color14"/>
                <w:rFonts w:ascii="Arial" w:eastAsiaTheme="majorEastAsia" w:hAnsi="Arial" w:cs="Arial"/>
                <w:sz w:val="22"/>
              </w:rPr>
              <w:t>Manager</w:t>
            </w:r>
          </w:p>
        </w:tc>
      </w:tr>
      <w:tr w:rsidR="002D4656" w:rsidTr="00C03B12">
        <w:tc>
          <w:tcPr>
            <w:tcW w:w="552"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CWLCP 6</w:t>
            </w:r>
          </w:p>
        </w:tc>
        <w:tc>
          <w:tcPr>
            <w:tcW w:w="2536"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Review and update the Highway Maintenance Plan</w:t>
            </w:r>
          </w:p>
        </w:tc>
        <w:tc>
          <w:tcPr>
            <w:tcW w:w="951"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By January 2018</w:t>
            </w:r>
          </w:p>
        </w:tc>
        <w:tc>
          <w:tcPr>
            <w:tcW w:w="961" w:type="pct"/>
            <w:tcMar>
              <w:top w:w="28" w:type="dxa"/>
              <w:left w:w="85" w:type="dxa"/>
              <w:bottom w:w="28" w:type="dxa"/>
              <w:right w:w="85" w:type="dxa"/>
            </w:tcMar>
            <w:vAlign w:val="center"/>
          </w:tcPr>
          <w:p w:rsidR="00C03B12" w:rsidRPr="009049EA" w:rsidRDefault="00612630" w:rsidP="00C03B12">
            <w:pPr>
              <w:pStyle w:val="font8"/>
              <w:spacing w:before="0" w:beforeAutospacing="0" w:after="0" w:afterAutospacing="0" w:line="276" w:lineRule="auto"/>
              <w:jc w:val="center"/>
              <w:rPr>
                <w:rStyle w:val="color14"/>
                <w:rFonts w:ascii="Arial" w:eastAsiaTheme="majorEastAsia" w:hAnsi="Arial" w:cs="Arial"/>
                <w:sz w:val="22"/>
              </w:rPr>
            </w:pPr>
            <w:r>
              <w:rPr>
                <w:rStyle w:val="color14"/>
                <w:rFonts w:ascii="Arial" w:eastAsiaTheme="majorEastAsia" w:hAnsi="Arial" w:cs="Arial"/>
                <w:sz w:val="22"/>
              </w:rPr>
              <w:t xml:space="preserve">Highway </w:t>
            </w:r>
            <w:r w:rsidRPr="009049EA">
              <w:rPr>
                <w:rStyle w:val="color14"/>
                <w:rFonts w:ascii="Arial" w:eastAsiaTheme="majorEastAsia" w:hAnsi="Arial" w:cs="Arial"/>
                <w:sz w:val="22"/>
              </w:rPr>
              <w:t xml:space="preserve">Asset </w:t>
            </w:r>
            <w:r>
              <w:rPr>
                <w:rStyle w:val="color14"/>
                <w:rFonts w:ascii="Arial" w:eastAsiaTheme="majorEastAsia" w:hAnsi="Arial" w:cs="Arial"/>
                <w:sz w:val="22"/>
              </w:rPr>
              <w:t>Management Policy Officer</w:t>
            </w:r>
          </w:p>
        </w:tc>
      </w:tr>
      <w:tr w:rsidR="002D4656" w:rsidTr="00C03B12">
        <w:tc>
          <w:tcPr>
            <w:tcW w:w="552"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 xml:space="preserve">CWLCP 7 </w:t>
            </w:r>
          </w:p>
        </w:tc>
        <w:tc>
          <w:tcPr>
            <w:tcW w:w="2536"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 xml:space="preserve">Develop a long term strategy for urban/rural unclassified </w:t>
            </w:r>
            <w:r>
              <w:rPr>
                <w:rStyle w:val="color14"/>
                <w:rFonts w:ascii="Arial" w:eastAsiaTheme="majorEastAsia" w:hAnsi="Arial" w:cs="Arial"/>
                <w:color w:val="000000" w:themeColor="text1"/>
                <w:sz w:val="22"/>
              </w:rPr>
              <w:t>carriageways</w:t>
            </w:r>
          </w:p>
        </w:tc>
        <w:tc>
          <w:tcPr>
            <w:tcW w:w="951"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By July 2017</w:t>
            </w:r>
          </w:p>
        </w:tc>
        <w:tc>
          <w:tcPr>
            <w:tcW w:w="961" w:type="pct"/>
            <w:tcMar>
              <w:top w:w="28" w:type="dxa"/>
              <w:left w:w="85" w:type="dxa"/>
              <w:bottom w:w="28" w:type="dxa"/>
              <w:right w:w="85" w:type="dxa"/>
            </w:tcMar>
            <w:vAlign w:val="center"/>
          </w:tcPr>
          <w:p w:rsidR="00C03B12" w:rsidRPr="009049EA" w:rsidRDefault="00612630" w:rsidP="00C03B12">
            <w:pPr>
              <w:pStyle w:val="font8"/>
              <w:spacing w:before="0" w:beforeAutospacing="0" w:after="0" w:afterAutospacing="0" w:line="276" w:lineRule="auto"/>
              <w:jc w:val="center"/>
              <w:rPr>
                <w:rStyle w:val="color14"/>
                <w:rFonts w:ascii="Arial" w:eastAsiaTheme="majorEastAsia" w:hAnsi="Arial" w:cs="Arial"/>
                <w:sz w:val="22"/>
              </w:rPr>
            </w:pPr>
            <w:r>
              <w:rPr>
                <w:rStyle w:val="color14"/>
                <w:rFonts w:ascii="Arial" w:eastAsiaTheme="majorEastAsia" w:hAnsi="Arial" w:cs="Arial"/>
                <w:sz w:val="22"/>
              </w:rPr>
              <w:t xml:space="preserve">Highway </w:t>
            </w:r>
            <w:r w:rsidRPr="009049EA">
              <w:rPr>
                <w:rStyle w:val="color14"/>
                <w:rFonts w:ascii="Arial" w:eastAsiaTheme="majorEastAsia" w:hAnsi="Arial" w:cs="Arial"/>
                <w:sz w:val="22"/>
              </w:rPr>
              <w:t xml:space="preserve">Asset </w:t>
            </w:r>
            <w:r>
              <w:rPr>
                <w:rStyle w:val="color14"/>
                <w:rFonts w:ascii="Arial" w:eastAsiaTheme="majorEastAsia" w:hAnsi="Arial" w:cs="Arial"/>
                <w:sz w:val="22"/>
              </w:rPr>
              <w:t>Management Principal</w:t>
            </w:r>
          </w:p>
        </w:tc>
      </w:tr>
      <w:tr w:rsidR="002D4656" w:rsidTr="00C03B12">
        <w:tc>
          <w:tcPr>
            <w:tcW w:w="552"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CWLCP 8</w:t>
            </w:r>
          </w:p>
        </w:tc>
        <w:tc>
          <w:tcPr>
            <w:tcW w:w="2536"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Develop a long term strategy for Footways</w:t>
            </w:r>
          </w:p>
        </w:tc>
        <w:tc>
          <w:tcPr>
            <w:tcW w:w="951"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By July 2017</w:t>
            </w:r>
          </w:p>
        </w:tc>
        <w:tc>
          <w:tcPr>
            <w:tcW w:w="961" w:type="pct"/>
            <w:tcMar>
              <w:top w:w="28" w:type="dxa"/>
              <w:left w:w="85" w:type="dxa"/>
              <w:bottom w:w="28" w:type="dxa"/>
              <w:right w:w="85" w:type="dxa"/>
            </w:tcMar>
            <w:vAlign w:val="center"/>
          </w:tcPr>
          <w:p w:rsidR="00C03B12" w:rsidRPr="009049EA" w:rsidRDefault="00612630" w:rsidP="00C03B12">
            <w:pPr>
              <w:pStyle w:val="font8"/>
              <w:spacing w:before="0" w:beforeAutospacing="0" w:after="0" w:afterAutospacing="0" w:line="276" w:lineRule="auto"/>
              <w:jc w:val="center"/>
              <w:rPr>
                <w:rStyle w:val="color14"/>
                <w:rFonts w:ascii="Arial" w:eastAsiaTheme="majorEastAsia" w:hAnsi="Arial" w:cs="Arial"/>
                <w:sz w:val="22"/>
              </w:rPr>
            </w:pPr>
            <w:r>
              <w:rPr>
                <w:rStyle w:val="color14"/>
                <w:rFonts w:ascii="Arial" w:eastAsiaTheme="majorEastAsia" w:hAnsi="Arial" w:cs="Arial"/>
                <w:sz w:val="22"/>
              </w:rPr>
              <w:t xml:space="preserve">Highway </w:t>
            </w:r>
            <w:r w:rsidRPr="009049EA">
              <w:rPr>
                <w:rStyle w:val="color14"/>
                <w:rFonts w:ascii="Arial" w:eastAsiaTheme="majorEastAsia" w:hAnsi="Arial" w:cs="Arial"/>
                <w:sz w:val="22"/>
              </w:rPr>
              <w:t xml:space="preserve">Asset </w:t>
            </w:r>
            <w:r>
              <w:rPr>
                <w:rStyle w:val="color14"/>
                <w:rFonts w:ascii="Arial" w:eastAsiaTheme="majorEastAsia" w:hAnsi="Arial" w:cs="Arial"/>
                <w:sz w:val="22"/>
              </w:rPr>
              <w:t>Management Principal</w:t>
            </w:r>
          </w:p>
        </w:tc>
      </w:tr>
      <w:tr w:rsidR="002D4656" w:rsidTr="00C03B12">
        <w:tc>
          <w:tcPr>
            <w:tcW w:w="552"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CWLCP 9</w:t>
            </w:r>
          </w:p>
        </w:tc>
        <w:tc>
          <w:tcPr>
            <w:tcW w:w="2536"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Update the TAMP with results from CWLCP 7 and 8</w:t>
            </w:r>
          </w:p>
        </w:tc>
        <w:tc>
          <w:tcPr>
            <w:tcW w:w="951"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By July 2017</w:t>
            </w:r>
          </w:p>
        </w:tc>
        <w:tc>
          <w:tcPr>
            <w:tcW w:w="961" w:type="pct"/>
            <w:tcMar>
              <w:top w:w="28" w:type="dxa"/>
              <w:left w:w="85" w:type="dxa"/>
              <w:bottom w:w="28" w:type="dxa"/>
              <w:right w:w="85" w:type="dxa"/>
            </w:tcMar>
            <w:vAlign w:val="center"/>
          </w:tcPr>
          <w:p w:rsidR="00C03B12" w:rsidRPr="009049EA" w:rsidRDefault="00612630" w:rsidP="00C03B12">
            <w:pPr>
              <w:pStyle w:val="font8"/>
              <w:spacing w:before="0" w:beforeAutospacing="0" w:after="0" w:afterAutospacing="0" w:line="276" w:lineRule="auto"/>
              <w:jc w:val="center"/>
              <w:rPr>
                <w:rStyle w:val="color14"/>
                <w:rFonts w:ascii="Arial" w:eastAsiaTheme="majorEastAsia" w:hAnsi="Arial" w:cs="Arial"/>
                <w:sz w:val="22"/>
              </w:rPr>
            </w:pPr>
            <w:r>
              <w:rPr>
                <w:rStyle w:val="color14"/>
                <w:rFonts w:ascii="Arial" w:eastAsiaTheme="majorEastAsia" w:hAnsi="Arial" w:cs="Arial"/>
                <w:sz w:val="22"/>
              </w:rPr>
              <w:t xml:space="preserve">Highway </w:t>
            </w:r>
            <w:r w:rsidRPr="009049EA">
              <w:rPr>
                <w:rStyle w:val="color14"/>
                <w:rFonts w:ascii="Arial" w:eastAsiaTheme="majorEastAsia" w:hAnsi="Arial" w:cs="Arial"/>
                <w:sz w:val="22"/>
              </w:rPr>
              <w:t xml:space="preserve">Asset </w:t>
            </w:r>
            <w:r>
              <w:rPr>
                <w:rStyle w:val="color14"/>
                <w:rFonts w:ascii="Arial" w:eastAsiaTheme="majorEastAsia" w:hAnsi="Arial" w:cs="Arial"/>
                <w:sz w:val="22"/>
              </w:rPr>
              <w:t>Management P</w:t>
            </w:r>
            <w:r>
              <w:rPr>
                <w:rStyle w:val="color14"/>
                <w:rFonts w:ascii="Arial" w:eastAsiaTheme="majorEastAsia" w:hAnsi="Arial" w:cs="Arial"/>
                <w:sz w:val="22"/>
              </w:rPr>
              <w:t>olicy Officer</w:t>
            </w:r>
          </w:p>
        </w:tc>
      </w:tr>
      <w:tr w:rsidR="002D4656" w:rsidTr="00C03B12">
        <w:tc>
          <w:tcPr>
            <w:tcW w:w="552"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CWLCP 10</w:t>
            </w:r>
          </w:p>
        </w:tc>
        <w:tc>
          <w:tcPr>
            <w:tcW w:w="2536"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Develop a risk matrix for Service Options</w:t>
            </w:r>
          </w:p>
        </w:tc>
        <w:tc>
          <w:tcPr>
            <w:tcW w:w="951"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color w:val="000000" w:themeColor="text1"/>
                <w:sz w:val="22"/>
              </w:rPr>
            </w:pPr>
            <w:r>
              <w:rPr>
                <w:rStyle w:val="color14"/>
                <w:rFonts w:ascii="Arial" w:eastAsiaTheme="majorEastAsia" w:hAnsi="Arial" w:cs="Arial"/>
                <w:color w:val="000000" w:themeColor="text1"/>
                <w:sz w:val="22"/>
              </w:rPr>
              <w:t>By April 2017</w:t>
            </w:r>
          </w:p>
        </w:tc>
        <w:tc>
          <w:tcPr>
            <w:tcW w:w="961" w:type="pct"/>
            <w:tcMar>
              <w:top w:w="28" w:type="dxa"/>
              <w:left w:w="85" w:type="dxa"/>
              <w:bottom w:w="28" w:type="dxa"/>
              <w:right w:w="85" w:type="dxa"/>
            </w:tcMar>
            <w:vAlign w:val="center"/>
          </w:tcPr>
          <w:p w:rsidR="00C03B12" w:rsidRDefault="00612630" w:rsidP="00C03B12">
            <w:pPr>
              <w:pStyle w:val="font8"/>
              <w:spacing w:before="0" w:beforeAutospacing="0" w:after="0" w:afterAutospacing="0" w:line="276" w:lineRule="auto"/>
              <w:jc w:val="center"/>
              <w:rPr>
                <w:rStyle w:val="color14"/>
                <w:rFonts w:ascii="Arial" w:eastAsiaTheme="majorEastAsia" w:hAnsi="Arial" w:cs="Arial"/>
                <w:sz w:val="22"/>
              </w:rPr>
            </w:pPr>
            <w:r>
              <w:rPr>
                <w:rStyle w:val="color14"/>
                <w:rFonts w:ascii="Arial" w:eastAsiaTheme="majorEastAsia" w:hAnsi="Arial" w:cs="Arial"/>
                <w:sz w:val="22"/>
              </w:rPr>
              <w:t xml:space="preserve">Highway </w:t>
            </w:r>
            <w:r w:rsidRPr="009049EA">
              <w:rPr>
                <w:rStyle w:val="color14"/>
                <w:rFonts w:ascii="Arial" w:eastAsiaTheme="majorEastAsia" w:hAnsi="Arial" w:cs="Arial"/>
                <w:sz w:val="22"/>
              </w:rPr>
              <w:t xml:space="preserve">Asset </w:t>
            </w:r>
            <w:r>
              <w:rPr>
                <w:rStyle w:val="color14"/>
                <w:rFonts w:ascii="Arial" w:eastAsiaTheme="majorEastAsia" w:hAnsi="Arial" w:cs="Arial"/>
                <w:sz w:val="22"/>
              </w:rPr>
              <w:t>Manager</w:t>
            </w:r>
          </w:p>
        </w:tc>
      </w:tr>
    </w:tbl>
    <w:p w:rsidR="00C03B12" w:rsidRPr="008C3B97" w:rsidRDefault="00612630" w:rsidP="00C03B12">
      <w:pPr>
        <w:pStyle w:val="font8"/>
        <w:spacing w:before="0" w:beforeAutospacing="0" w:after="0" w:afterAutospacing="0" w:line="276" w:lineRule="auto"/>
        <w:jc w:val="both"/>
        <w:rPr>
          <w:rStyle w:val="color14"/>
          <w:rFonts w:ascii="Arial" w:eastAsiaTheme="majorEastAsia" w:hAnsi="Arial" w:cs="Arial"/>
          <w:color w:val="000000" w:themeColor="text1"/>
        </w:rPr>
      </w:pPr>
    </w:p>
    <w:p w:rsidR="00C03B12" w:rsidRDefault="00612630" w:rsidP="00C03B12">
      <w:pPr>
        <w:pStyle w:val="font8"/>
        <w:spacing w:before="0" w:beforeAutospacing="0" w:after="0" w:afterAutospacing="0" w:line="276" w:lineRule="auto"/>
        <w:jc w:val="both"/>
        <w:rPr>
          <w:rStyle w:val="color14"/>
          <w:rFonts w:ascii="Arial" w:eastAsiaTheme="majorEastAsia" w:hAnsi="Arial" w:cs="Arial"/>
        </w:rPr>
      </w:pPr>
    </w:p>
    <w:p w:rsidR="00C03B12" w:rsidRDefault="00612630" w:rsidP="00C03B12">
      <w:pPr>
        <w:pStyle w:val="font8"/>
        <w:spacing w:before="0" w:beforeAutospacing="0" w:after="0" w:afterAutospacing="0" w:line="276" w:lineRule="auto"/>
        <w:jc w:val="both"/>
        <w:rPr>
          <w:rStyle w:val="color14"/>
          <w:rFonts w:ascii="Arial" w:eastAsiaTheme="majorEastAsia" w:hAnsi="Arial" w:cs="Arial"/>
        </w:rPr>
      </w:pPr>
      <w:r>
        <w:rPr>
          <w:rStyle w:val="color14"/>
          <w:rFonts w:ascii="Arial" w:eastAsiaTheme="majorEastAsia" w:hAnsi="Arial" w:cs="Arial"/>
        </w:rPr>
        <w:br w:type="page"/>
      </w:r>
    </w:p>
    <w:p w:rsidR="00C03B12" w:rsidRPr="008C3B97" w:rsidRDefault="00612630" w:rsidP="00C03B12">
      <w:pPr>
        <w:autoSpaceDE w:val="0"/>
        <w:autoSpaceDN w:val="0"/>
        <w:adjustRightInd w:val="0"/>
        <w:spacing w:after="0" w:line="240" w:lineRule="auto"/>
        <w:rPr>
          <w:b/>
          <w:color w:val="000000" w:themeColor="text1"/>
          <w:sz w:val="32"/>
          <w:szCs w:val="24"/>
        </w:rPr>
      </w:pPr>
      <w:r>
        <w:rPr>
          <w:b/>
          <w:color w:val="000000" w:themeColor="text1"/>
          <w:sz w:val="32"/>
          <w:szCs w:val="24"/>
        </w:rPr>
        <w:t>Appendices:</w:t>
      </w:r>
    </w:p>
    <w:p w:rsidR="00C03B12" w:rsidRDefault="00612630" w:rsidP="00C03B12">
      <w:pPr>
        <w:pStyle w:val="font8"/>
        <w:spacing w:before="0" w:beforeAutospacing="0" w:after="0" w:afterAutospacing="0" w:line="276" w:lineRule="auto"/>
        <w:jc w:val="both"/>
        <w:rPr>
          <w:rStyle w:val="color14"/>
          <w:rFonts w:ascii="Arial" w:eastAsiaTheme="majorEastAsia" w:hAnsi="Arial" w:cs="Arial"/>
        </w:rPr>
      </w:pPr>
    </w:p>
    <w:p w:rsidR="00C03B12" w:rsidRPr="00CA10C6" w:rsidRDefault="00612630" w:rsidP="00C03B12">
      <w:pPr>
        <w:autoSpaceDE w:val="0"/>
        <w:autoSpaceDN w:val="0"/>
        <w:adjustRightInd w:val="0"/>
        <w:spacing w:after="0" w:line="276" w:lineRule="auto"/>
        <w:jc w:val="both"/>
        <w:rPr>
          <w:rFonts w:ascii="Arial" w:hAnsi="Arial" w:cs="Arial"/>
          <w:sz w:val="32"/>
          <w:szCs w:val="24"/>
        </w:rPr>
      </w:pPr>
      <w:r w:rsidRPr="00CA10C6">
        <w:rPr>
          <w:rStyle w:val="color14"/>
          <w:rFonts w:ascii="Arial" w:eastAsiaTheme="majorEastAsia" w:hAnsi="Arial" w:cs="Arial"/>
          <w:sz w:val="24"/>
          <w:szCs w:val="24"/>
        </w:rPr>
        <w:t>A</w:t>
      </w:r>
      <w:r w:rsidRPr="00CA10C6">
        <w:rPr>
          <w:rStyle w:val="color14"/>
          <w:rFonts w:ascii="Arial" w:eastAsiaTheme="majorEastAsia" w:hAnsi="Arial" w:cs="Arial"/>
          <w:sz w:val="24"/>
          <w:szCs w:val="24"/>
        </w:rPr>
        <w:tab/>
      </w:r>
      <w:r w:rsidRPr="00CA10C6">
        <w:rPr>
          <w:rFonts w:ascii="Arial" w:hAnsi="Arial" w:cs="Arial"/>
          <w:sz w:val="24"/>
          <w:szCs w:val="24"/>
        </w:rPr>
        <w:t>Carri</w:t>
      </w:r>
      <w:r>
        <w:rPr>
          <w:rFonts w:ascii="Arial" w:hAnsi="Arial" w:cs="Arial"/>
          <w:sz w:val="24"/>
          <w:szCs w:val="24"/>
        </w:rPr>
        <w:t>ageway condition modelling and t</w:t>
      </w:r>
      <w:r w:rsidRPr="00CA10C6">
        <w:rPr>
          <w:rFonts w:ascii="Arial" w:hAnsi="Arial" w:cs="Arial"/>
          <w:sz w:val="24"/>
          <w:szCs w:val="24"/>
        </w:rPr>
        <w:t>reatment option selection</w:t>
      </w:r>
    </w:p>
    <w:p w:rsidR="00C03B12" w:rsidRDefault="00612630" w:rsidP="00C03B12">
      <w:pPr>
        <w:pStyle w:val="font8"/>
        <w:spacing w:before="0" w:beforeAutospacing="0" w:after="0" w:afterAutospacing="0" w:line="276" w:lineRule="auto"/>
        <w:jc w:val="both"/>
        <w:rPr>
          <w:rStyle w:val="color14"/>
          <w:rFonts w:ascii="Arial" w:eastAsiaTheme="majorEastAsia" w:hAnsi="Arial" w:cs="Arial"/>
        </w:rPr>
      </w:pPr>
    </w:p>
    <w:p w:rsidR="00C03B12" w:rsidRDefault="00612630" w:rsidP="00C03B12">
      <w:pPr>
        <w:pStyle w:val="font8"/>
        <w:spacing w:before="0" w:beforeAutospacing="0" w:after="0" w:afterAutospacing="0" w:line="276" w:lineRule="auto"/>
        <w:jc w:val="both"/>
        <w:rPr>
          <w:rStyle w:val="color14"/>
          <w:rFonts w:ascii="Arial" w:eastAsiaTheme="majorEastAsia" w:hAnsi="Arial" w:cs="Arial"/>
        </w:rPr>
      </w:pPr>
      <w:r>
        <w:rPr>
          <w:rStyle w:val="color14"/>
          <w:rFonts w:ascii="Arial" w:eastAsiaTheme="majorEastAsia" w:hAnsi="Arial" w:cs="Arial"/>
        </w:rPr>
        <w:t>B</w:t>
      </w:r>
      <w:r>
        <w:rPr>
          <w:rStyle w:val="color14"/>
          <w:rFonts w:ascii="Arial" w:eastAsiaTheme="majorEastAsia" w:hAnsi="Arial" w:cs="Arial"/>
        </w:rPr>
        <w:tab/>
        <w:t>Carriageway Inspection Standards</w:t>
      </w:r>
    </w:p>
    <w:p w:rsidR="00C03B12" w:rsidRDefault="00612630" w:rsidP="00C03B12">
      <w:pPr>
        <w:pStyle w:val="font8"/>
        <w:spacing w:before="0" w:beforeAutospacing="0" w:after="0" w:afterAutospacing="0" w:line="276" w:lineRule="auto"/>
        <w:jc w:val="both"/>
        <w:rPr>
          <w:rStyle w:val="color14"/>
          <w:rFonts w:ascii="Arial" w:eastAsiaTheme="majorEastAsia" w:hAnsi="Arial" w:cs="Arial"/>
        </w:rPr>
      </w:pPr>
    </w:p>
    <w:p w:rsidR="00C03B12" w:rsidRPr="008C3B97" w:rsidRDefault="00612630" w:rsidP="00C03B12">
      <w:pPr>
        <w:pStyle w:val="font8"/>
        <w:spacing w:before="0" w:beforeAutospacing="0" w:after="0" w:afterAutospacing="0" w:line="276" w:lineRule="auto"/>
        <w:jc w:val="both"/>
        <w:rPr>
          <w:rStyle w:val="color14"/>
          <w:rFonts w:ascii="Arial" w:eastAsiaTheme="majorEastAsia" w:hAnsi="Arial" w:cs="Arial"/>
        </w:rPr>
      </w:pPr>
    </w:p>
    <w:p w:rsidR="00C03B12" w:rsidRPr="00BD436D" w:rsidRDefault="00612630" w:rsidP="00C03B12">
      <w:pPr>
        <w:autoSpaceDE w:val="0"/>
        <w:autoSpaceDN w:val="0"/>
        <w:adjustRightInd w:val="0"/>
        <w:spacing w:after="0" w:line="240" w:lineRule="auto"/>
        <w:jc w:val="both"/>
        <w:rPr>
          <w:rFonts w:ascii="Arial" w:hAnsi="Arial" w:cs="Arial"/>
          <w:sz w:val="24"/>
          <w:szCs w:val="24"/>
        </w:rPr>
      </w:pPr>
      <w:r w:rsidRPr="00F21B7A">
        <w:rPr>
          <w:rFonts w:ascii="Arial" w:hAnsi="Arial" w:cs="Arial"/>
          <w:b/>
          <w:color w:val="000000" w:themeColor="text1"/>
          <w:sz w:val="24"/>
          <w:szCs w:val="24"/>
        </w:rPr>
        <w:br w:type="page"/>
      </w:r>
    </w:p>
    <w:p w:rsidR="00C03B12" w:rsidRDefault="00612630" w:rsidP="00C03B12">
      <w:pPr>
        <w:spacing w:after="0" w:line="276" w:lineRule="auto"/>
        <w:jc w:val="right"/>
        <w:rPr>
          <w:rFonts w:ascii="Arial" w:hAnsi="Arial" w:cs="Arial"/>
          <w:b/>
          <w:sz w:val="32"/>
          <w:szCs w:val="24"/>
        </w:rPr>
      </w:pPr>
      <w:r>
        <w:rPr>
          <w:rFonts w:ascii="Arial" w:hAnsi="Arial" w:cs="Arial"/>
          <w:b/>
          <w:sz w:val="32"/>
          <w:szCs w:val="24"/>
        </w:rPr>
        <w:t>Appendix A</w:t>
      </w:r>
    </w:p>
    <w:p w:rsidR="00C03B12" w:rsidRDefault="00612630" w:rsidP="00C03B12">
      <w:pPr>
        <w:jc w:val="center"/>
        <w:rPr>
          <w:rFonts w:ascii="Arial" w:hAnsi="Arial" w:cs="Arial"/>
          <w:b/>
          <w:sz w:val="32"/>
          <w:szCs w:val="24"/>
        </w:rPr>
      </w:pPr>
      <w:r w:rsidRPr="00C2693F">
        <w:rPr>
          <w:rFonts w:ascii="Arial" w:hAnsi="Arial" w:cs="Arial"/>
          <w:b/>
          <w:sz w:val="32"/>
          <w:szCs w:val="24"/>
        </w:rPr>
        <w:t>Carri</w:t>
      </w:r>
      <w:r>
        <w:rPr>
          <w:rFonts w:ascii="Arial" w:hAnsi="Arial" w:cs="Arial"/>
          <w:b/>
          <w:sz w:val="32"/>
          <w:szCs w:val="24"/>
        </w:rPr>
        <w:t xml:space="preserve">ageway </w:t>
      </w:r>
      <w:r>
        <w:rPr>
          <w:rFonts w:ascii="Arial" w:hAnsi="Arial" w:cs="Arial"/>
          <w:b/>
          <w:sz w:val="32"/>
          <w:szCs w:val="24"/>
        </w:rPr>
        <w:t>Condition Modelling and T</w:t>
      </w:r>
      <w:r w:rsidRPr="00C2693F">
        <w:rPr>
          <w:rFonts w:ascii="Arial" w:hAnsi="Arial" w:cs="Arial"/>
          <w:b/>
          <w:sz w:val="32"/>
          <w:szCs w:val="24"/>
        </w:rPr>
        <w:t xml:space="preserve">reatment </w:t>
      </w:r>
      <w:r>
        <w:rPr>
          <w:rFonts w:ascii="Arial" w:hAnsi="Arial" w:cs="Arial"/>
          <w:b/>
          <w:sz w:val="32"/>
          <w:szCs w:val="24"/>
        </w:rPr>
        <w:t>O</w:t>
      </w:r>
      <w:r w:rsidRPr="00C2693F">
        <w:rPr>
          <w:rFonts w:ascii="Arial" w:hAnsi="Arial" w:cs="Arial"/>
          <w:b/>
          <w:sz w:val="32"/>
          <w:szCs w:val="24"/>
        </w:rPr>
        <w:t>ption</w:t>
      </w:r>
      <w:r>
        <w:rPr>
          <w:rFonts w:ascii="Arial" w:hAnsi="Arial" w:cs="Arial"/>
          <w:b/>
          <w:sz w:val="32"/>
          <w:szCs w:val="24"/>
        </w:rPr>
        <w:t xml:space="preserve"> Selection</w:t>
      </w:r>
    </w:p>
    <w:p w:rsidR="00C03B12" w:rsidRPr="00C2693F" w:rsidRDefault="00612630" w:rsidP="00C03B12">
      <w:pPr>
        <w:pStyle w:val="ListParagraph"/>
        <w:numPr>
          <w:ilvl w:val="0"/>
          <w:numId w:val="37"/>
        </w:numPr>
        <w:autoSpaceDE w:val="0"/>
        <w:autoSpaceDN w:val="0"/>
        <w:adjustRightInd w:val="0"/>
        <w:spacing w:after="0"/>
        <w:ind w:left="720"/>
        <w:jc w:val="both"/>
        <w:rPr>
          <w:rFonts w:ascii="Arial" w:hAnsi="Arial" w:cs="Arial"/>
          <w:szCs w:val="24"/>
        </w:rPr>
      </w:pPr>
      <w:r w:rsidRPr="00C2693F">
        <w:rPr>
          <w:rFonts w:ascii="Arial" w:hAnsi="Arial" w:cs="Arial"/>
          <w:b/>
          <w:szCs w:val="24"/>
        </w:rPr>
        <w:t>Condition Data</w:t>
      </w:r>
    </w:p>
    <w:p w:rsidR="00C03B12" w:rsidRPr="005D64BB" w:rsidRDefault="00612630" w:rsidP="00C03B12">
      <w:pPr>
        <w:autoSpaceDE w:val="0"/>
        <w:autoSpaceDN w:val="0"/>
        <w:adjustRightInd w:val="0"/>
        <w:spacing w:after="0" w:line="276" w:lineRule="auto"/>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Pr>
          <w:rFonts w:ascii="Arial" w:hAnsi="Arial" w:cs="Arial"/>
          <w:sz w:val="24"/>
          <w:szCs w:val="24"/>
        </w:rPr>
        <w:t xml:space="preserve">Lancashire collects condition data for its classified network by means of an annual SCANNER survey. SCANNER surveys provide a consistent method of measuring the carriageway surface </w:t>
      </w:r>
      <w:r>
        <w:rPr>
          <w:rFonts w:ascii="Arial" w:hAnsi="Arial" w:cs="Arial"/>
          <w:sz w:val="24"/>
          <w:szCs w:val="24"/>
        </w:rPr>
        <w:t>condition of classified local roads.</w:t>
      </w:r>
    </w:p>
    <w:p w:rsidR="00C03B12"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Pr>
          <w:rFonts w:ascii="Arial" w:hAnsi="Arial" w:cs="Arial"/>
          <w:sz w:val="24"/>
          <w:szCs w:val="24"/>
        </w:rPr>
        <w:t>Condition data collected by the SCANNER survey is used enabling the SCANNER RCI to be visualised across the network at 10m intervals using a Red / Amber / Green banding approach, as shown above. This summarises the con</w:t>
      </w:r>
      <w:r>
        <w:rPr>
          <w:rFonts w:ascii="Arial" w:hAnsi="Arial" w:cs="Arial"/>
          <w:sz w:val="24"/>
          <w:szCs w:val="24"/>
        </w:rPr>
        <w:t>dition and enables lengths where the condition is generally poor to be easily identified. A treatment and projection model using local conditions, priorities and objectives is then created. This also includes defects identified from routine inspections. In</w:t>
      </w:r>
      <w:r>
        <w:rPr>
          <w:rFonts w:ascii="Arial" w:hAnsi="Arial" w:cs="Arial"/>
          <w:sz w:val="24"/>
          <w:szCs w:val="24"/>
        </w:rPr>
        <w:t>cluding these defects enables the lifecycle model to identify locations where there are high instances of reported defects</w:t>
      </w:r>
      <w:r w:rsidRPr="005149EE">
        <w:rPr>
          <w:rFonts w:ascii="Arial" w:hAnsi="Arial" w:cs="Arial"/>
          <w:sz w:val="24"/>
          <w:szCs w:val="24"/>
        </w:rPr>
        <w:t xml:space="preserve"> </w:t>
      </w:r>
      <w:r>
        <w:rPr>
          <w:rFonts w:ascii="Arial" w:hAnsi="Arial" w:cs="Arial"/>
          <w:sz w:val="24"/>
          <w:szCs w:val="24"/>
        </w:rPr>
        <w:t>and prioritise them based on a weighting set determined by the authority.</w:t>
      </w:r>
    </w:p>
    <w:p w:rsidR="00C03B12"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Pr>
          <w:rFonts w:ascii="Arial" w:hAnsi="Arial" w:cs="Arial"/>
          <w:sz w:val="24"/>
          <w:szCs w:val="24"/>
        </w:rPr>
        <w:t>Schemes already proposed and works completed within the cu</w:t>
      </w:r>
      <w:r>
        <w:rPr>
          <w:rFonts w:ascii="Arial" w:hAnsi="Arial" w:cs="Arial"/>
          <w:sz w:val="24"/>
          <w:szCs w:val="24"/>
        </w:rPr>
        <w:t>rrent annual programme are also included in the model to ensure no duplication of existing maintenance commitments when building forwards works plans.</w:t>
      </w:r>
    </w:p>
    <w:p w:rsidR="00C03B12" w:rsidRDefault="00612630" w:rsidP="00C03B12">
      <w:pPr>
        <w:spacing w:after="0" w:line="276" w:lineRule="auto"/>
        <w:jc w:val="both"/>
        <w:rPr>
          <w:rFonts w:ascii="Arial" w:hAnsi="Arial" w:cs="Arial"/>
          <w:sz w:val="24"/>
          <w:szCs w:val="24"/>
        </w:rPr>
      </w:pPr>
    </w:p>
    <w:p w:rsidR="00C03B12" w:rsidRPr="00426215" w:rsidRDefault="00612630" w:rsidP="00C03B12">
      <w:pPr>
        <w:pStyle w:val="ListParagraph"/>
        <w:numPr>
          <w:ilvl w:val="0"/>
          <w:numId w:val="37"/>
        </w:numPr>
        <w:spacing w:after="0"/>
        <w:ind w:left="720"/>
        <w:jc w:val="both"/>
        <w:rPr>
          <w:rFonts w:ascii="Arial" w:hAnsi="Arial" w:cs="Arial"/>
          <w:b/>
          <w:szCs w:val="24"/>
        </w:rPr>
      </w:pPr>
      <w:r w:rsidRPr="00426215">
        <w:rPr>
          <w:rFonts w:ascii="Arial" w:hAnsi="Arial" w:cs="Arial"/>
          <w:b/>
          <w:szCs w:val="24"/>
        </w:rPr>
        <w:t>Asset Deterioration</w:t>
      </w:r>
    </w:p>
    <w:p w:rsidR="00C03B12"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Pr>
          <w:rFonts w:ascii="Arial" w:hAnsi="Arial" w:cs="Arial"/>
          <w:sz w:val="24"/>
          <w:szCs w:val="24"/>
        </w:rPr>
        <w:t>The routine collection of asset condition for the classified roads allows a picture</w:t>
      </w:r>
      <w:r>
        <w:rPr>
          <w:rFonts w:ascii="Arial" w:hAnsi="Arial" w:cs="Arial"/>
          <w:sz w:val="24"/>
          <w:szCs w:val="24"/>
        </w:rPr>
        <w:t xml:space="preserve"> of condition for the network as a whole, supporting annual performance measurement and monitoring and also enabling advanced asset modelling incorporating deterioration allowing future condition projection and </w:t>
      </w:r>
      <w:r w:rsidRPr="00392E9E">
        <w:rPr>
          <w:rFonts w:ascii="Arial" w:hAnsi="Arial" w:cs="Arial"/>
          <w:sz w:val="24"/>
          <w:szCs w:val="24"/>
        </w:rPr>
        <w:t>lifecycle planning</w:t>
      </w:r>
      <w:r>
        <w:rPr>
          <w:rFonts w:ascii="Arial" w:hAnsi="Arial" w:cs="Arial"/>
          <w:sz w:val="24"/>
          <w:szCs w:val="24"/>
        </w:rPr>
        <w:t xml:space="preserve"> activity.</w:t>
      </w:r>
    </w:p>
    <w:p w:rsidR="00C03B12" w:rsidRDefault="00612630" w:rsidP="00C03B12">
      <w:pPr>
        <w:spacing w:after="0" w:line="276" w:lineRule="auto"/>
        <w:jc w:val="both"/>
        <w:rPr>
          <w:rFonts w:ascii="Arial" w:hAnsi="Arial" w:cs="Arial"/>
          <w:sz w:val="24"/>
          <w:szCs w:val="24"/>
        </w:rPr>
      </w:pPr>
    </w:p>
    <w:p w:rsidR="00C03B12" w:rsidRPr="00C2693F" w:rsidRDefault="00612630" w:rsidP="00C03B12">
      <w:pPr>
        <w:pStyle w:val="ListParagraph"/>
        <w:numPr>
          <w:ilvl w:val="0"/>
          <w:numId w:val="37"/>
        </w:numPr>
        <w:spacing w:after="0"/>
        <w:ind w:left="720"/>
        <w:jc w:val="both"/>
        <w:rPr>
          <w:rFonts w:ascii="Arial" w:hAnsi="Arial" w:cs="Arial"/>
          <w:b/>
          <w:szCs w:val="24"/>
        </w:rPr>
      </w:pPr>
      <w:r w:rsidRPr="00C2693F">
        <w:rPr>
          <w:rFonts w:ascii="Arial" w:hAnsi="Arial" w:cs="Arial"/>
          <w:b/>
          <w:szCs w:val="24"/>
        </w:rPr>
        <w:t>Treatment Optio</w:t>
      </w:r>
      <w:r w:rsidRPr="00C2693F">
        <w:rPr>
          <w:rFonts w:ascii="Arial" w:hAnsi="Arial" w:cs="Arial"/>
          <w:b/>
          <w:szCs w:val="24"/>
        </w:rPr>
        <w:t>ns</w:t>
      </w:r>
    </w:p>
    <w:p w:rsidR="00C03B12"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Pr>
          <w:rFonts w:ascii="Arial" w:hAnsi="Arial" w:cs="Arial"/>
          <w:sz w:val="24"/>
          <w:szCs w:val="24"/>
        </w:rPr>
        <w:t>Proposed treatments and timings are identified through the lifecycle planning process and a treatment model has been created. a</w:t>
      </w:r>
      <w:r w:rsidRPr="008D7C6E">
        <w:rPr>
          <w:rFonts w:ascii="Arial" w:hAnsi="Arial" w:cs="Arial"/>
          <w:sz w:val="24"/>
          <w:szCs w:val="24"/>
        </w:rPr>
        <w:t xml:space="preserve"> treatment classification can be defined, using a set of local triggers and thresholds for each treatmen</w:t>
      </w:r>
      <w:r>
        <w:rPr>
          <w:rFonts w:ascii="Arial" w:hAnsi="Arial" w:cs="Arial"/>
          <w:sz w:val="24"/>
          <w:szCs w:val="24"/>
        </w:rPr>
        <w:t>t and asset group. In</w:t>
      </w:r>
      <w:r>
        <w:rPr>
          <w:rFonts w:ascii="Arial" w:hAnsi="Arial" w:cs="Arial"/>
          <w:sz w:val="24"/>
          <w:szCs w:val="24"/>
        </w:rPr>
        <w:t>dividual t</w:t>
      </w:r>
      <w:r w:rsidRPr="008D7C6E">
        <w:rPr>
          <w:rFonts w:ascii="Arial" w:hAnsi="Arial" w:cs="Arial"/>
          <w:sz w:val="24"/>
          <w:szCs w:val="24"/>
        </w:rPr>
        <w:t>reatment</w:t>
      </w:r>
      <w:r>
        <w:rPr>
          <w:rFonts w:ascii="Arial" w:hAnsi="Arial" w:cs="Arial"/>
          <w:sz w:val="24"/>
          <w:szCs w:val="24"/>
        </w:rPr>
        <w:t>s</w:t>
      </w:r>
      <w:r w:rsidRPr="008D7C6E">
        <w:rPr>
          <w:rFonts w:ascii="Arial" w:hAnsi="Arial" w:cs="Arial"/>
          <w:sz w:val="24"/>
          <w:szCs w:val="24"/>
        </w:rPr>
        <w:t xml:space="preserve"> may have different condition thresholds </w:t>
      </w:r>
      <w:r>
        <w:rPr>
          <w:rFonts w:ascii="Arial" w:hAnsi="Arial" w:cs="Arial"/>
          <w:sz w:val="24"/>
          <w:szCs w:val="24"/>
        </w:rPr>
        <w:t>for</w:t>
      </w:r>
      <w:r w:rsidRPr="008D7C6E">
        <w:rPr>
          <w:rFonts w:ascii="Arial" w:hAnsi="Arial" w:cs="Arial"/>
          <w:sz w:val="24"/>
          <w:szCs w:val="24"/>
        </w:rPr>
        <w:t xml:space="preserve"> different asset group</w:t>
      </w:r>
      <w:r>
        <w:rPr>
          <w:rFonts w:ascii="Arial" w:hAnsi="Arial" w:cs="Arial"/>
          <w:sz w:val="24"/>
          <w:szCs w:val="24"/>
        </w:rPr>
        <w:t>s</w:t>
      </w:r>
      <w:r w:rsidRPr="008D7C6E">
        <w:rPr>
          <w:rFonts w:ascii="Arial" w:hAnsi="Arial" w:cs="Arial"/>
          <w:sz w:val="24"/>
          <w:szCs w:val="24"/>
        </w:rPr>
        <w:t>. The condition triggers and thresholds are revised annually t</w:t>
      </w:r>
      <w:r>
        <w:rPr>
          <w:rFonts w:ascii="Arial" w:hAnsi="Arial" w:cs="Arial"/>
          <w:sz w:val="24"/>
          <w:szCs w:val="24"/>
        </w:rPr>
        <w:t>o enhance the modelling process and to ensure that they aligned to local maintenance intervention levels and</w:t>
      </w:r>
      <w:r>
        <w:rPr>
          <w:rFonts w:ascii="Arial" w:hAnsi="Arial" w:cs="Arial"/>
          <w:sz w:val="24"/>
          <w:szCs w:val="24"/>
        </w:rPr>
        <w:t xml:space="preserve"> service standards.</w:t>
      </w:r>
    </w:p>
    <w:p w:rsidR="00C03B12" w:rsidRPr="008D7C6E"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sidRPr="008D7C6E">
        <w:rPr>
          <w:rFonts w:ascii="Arial" w:hAnsi="Arial" w:cs="Arial"/>
          <w:sz w:val="24"/>
          <w:szCs w:val="24"/>
        </w:rPr>
        <w:t xml:space="preserve">Treatment triggers and thresholds are then used to </w:t>
      </w:r>
      <w:r>
        <w:rPr>
          <w:rFonts w:ascii="Arial" w:hAnsi="Arial" w:cs="Arial"/>
          <w:sz w:val="24"/>
          <w:szCs w:val="24"/>
        </w:rPr>
        <w:t>identify</w:t>
      </w:r>
      <w:r w:rsidRPr="008D7C6E">
        <w:rPr>
          <w:rFonts w:ascii="Arial" w:hAnsi="Arial" w:cs="Arial"/>
          <w:sz w:val="24"/>
          <w:szCs w:val="24"/>
        </w:rPr>
        <w:t xml:space="preserve"> the </w:t>
      </w:r>
      <w:r>
        <w:rPr>
          <w:rFonts w:ascii="Arial" w:hAnsi="Arial" w:cs="Arial"/>
          <w:sz w:val="24"/>
          <w:szCs w:val="24"/>
        </w:rPr>
        <w:t xml:space="preserve">most </w:t>
      </w:r>
      <w:r w:rsidRPr="008D7C6E">
        <w:rPr>
          <w:rFonts w:ascii="Arial" w:hAnsi="Arial" w:cs="Arial"/>
          <w:sz w:val="24"/>
          <w:szCs w:val="24"/>
        </w:rPr>
        <w:t xml:space="preserve">appropriate treatment, dependent on the type and severity of the condition present. </w:t>
      </w:r>
    </w:p>
    <w:p w:rsidR="00C03B12" w:rsidRDefault="00612630" w:rsidP="00C03B12">
      <w:pPr>
        <w:spacing w:after="0" w:line="276" w:lineRule="auto"/>
        <w:jc w:val="both"/>
        <w:rPr>
          <w:rFonts w:ascii="Arial" w:hAnsi="Arial" w:cs="Arial"/>
          <w:sz w:val="24"/>
          <w:szCs w:val="24"/>
        </w:rPr>
      </w:pPr>
      <w:r w:rsidRPr="008D7C6E">
        <w:rPr>
          <w:rFonts w:ascii="Arial" w:hAnsi="Arial" w:cs="Arial"/>
          <w:sz w:val="24"/>
          <w:szCs w:val="24"/>
        </w:rPr>
        <w:t>Each separate treatment will provide a condition benefit that relates to the impr</w:t>
      </w:r>
      <w:r w:rsidRPr="008D7C6E">
        <w:rPr>
          <w:rFonts w:ascii="Arial" w:hAnsi="Arial" w:cs="Arial"/>
          <w:sz w:val="24"/>
          <w:szCs w:val="24"/>
        </w:rPr>
        <w:t>ovement to the condi</w:t>
      </w:r>
      <w:r>
        <w:rPr>
          <w:rFonts w:ascii="Arial" w:hAnsi="Arial" w:cs="Arial"/>
          <w:sz w:val="24"/>
          <w:szCs w:val="24"/>
        </w:rPr>
        <w:t>tion score achieved by application of the proposed treatment.</w:t>
      </w:r>
      <w:r w:rsidRPr="008D7C6E">
        <w:rPr>
          <w:rFonts w:ascii="Arial" w:hAnsi="Arial" w:cs="Arial"/>
          <w:sz w:val="24"/>
          <w:szCs w:val="24"/>
        </w:rPr>
        <w:t xml:space="preserve"> In addition, each treatment length will have an estimated cost that enables a cost benefit ratio of </w:t>
      </w:r>
      <w:r>
        <w:rPr>
          <w:rFonts w:ascii="Arial" w:hAnsi="Arial" w:cs="Arial"/>
          <w:sz w:val="24"/>
          <w:szCs w:val="24"/>
        </w:rPr>
        <w:t>the treatment to be determined.</w:t>
      </w:r>
    </w:p>
    <w:p w:rsidR="00C03B12" w:rsidRDefault="00612630" w:rsidP="00C03B12">
      <w:pPr>
        <w:spacing w:after="0" w:line="276" w:lineRule="auto"/>
        <w:jc w:val="both"/>
        <w:rPr>
          <w:rFonts w:ascii="Arial" w:hAnsi="Arial" w:cs="Arial"/>
          <w:sz w:val="24"/>
          <w:szCs w:val="24"/>
        </w:rPr>
      </w:pPr>
    </w:p>
    <w:p w:rsidR="00C03B12" w:rsidRDefault="00612630" w:rsidP="00C03B12">
      <w:pPr>
        <w:pStyle w:val="ListParagraph"/>
        <w:numPr>
          <w:ilvl w:val="0"/>
          <w:numId w:val="37"/>
        </w:numPr>
        <w:autoSpaceDE w:val="0"/>
        <w:autoSpaceDN w:val="0"/>
        <w:adjustRightInd w:val="0"/>
        <w:spacing w:after="0"/>
        <w:ind w:left="720"/>
        <w:rPr>
          <w:rFonts w:ascii="Arial" w:hAnsi="Arial" w:cs="Arial"/>
          <w:b/>
          <w:szCs w:val="24"/>
        </w:rPr>
      </w:pPr>
      <w:r w:rsidRPr="00C2693F">
        <w:rPr>
          <w:rFonts w:ascii="Arial" w:hAnsi="Arial" w:cs="Arial"/>
          <w:b/>
          <w:szCs w:val="24"/>
        </w:rPr>
        <w:t>Treatment Timing</w:t>
      </w:r>
    </w:p>
    <w:p w:rsidR="00C03B12" w:rsidRPr="00C2693F" w:rsidRDefault="00612630" w:rsidP="00C03B12">
      <w:pPr>
        <w:pStyle w:val="ListParagraph"/>
        <w:autoSpaceDE w:val="0"/>
        <w:autoSpaceDN w:val="0"/>
        <w:adjustRightInd w:val="0"/>
        <w:spacing w:after="0"/>
        <w:rPr>
          <w:rFonts w:ascii="Arial" w:hAnsi="Arial" w:cs="Arial"/>
          <w:b/>
          <w:szCs w:val="24"/>
        </w:rPr>
      </w:pPr>
    </w:p>
    <w:p w:rsidR="00C03B12" w:rsidRPr="008D7C6E" w:rsidRDefault="00612630" w:rsidP="00C03B12">
      <w:pPr>
        <w:spacing w:after="0" w:line="276" w:lineRule="auto"/>
        <w:jc w:val="both"/>
        <w:rPr>
          <w:rFonts w:ascii="Arial" w:hAnsi="Arial" w:cs="Arial"/>
          <w:sz w:val="24"/>
          <w:szCs w:val="24"/>
        </w:rPr>
      </w:pPr>
      <w:r w:rsidRPr="008D7C6E">
        <w:rPr>
          <w:rFonts w:ascii="Arial" w:hAnsi="Arial" w:cs="Arial"/>
          <w:sz w:val="24"/>
          <w:szCs w:val="24"/>
        </w:rPr>
        <w:t xml:space="preserve">The </w:t>
      </w:r>
      <w:r>
        <w:rPr>
          <w:rFonts w:ascii="Arial" w:hAnsi="Arial" w:cs="Arial"/>
          <w:sz w:val="24"/>
          <w:szCs w:val="24"/>
        </w:rPr>
        <w:t>appropriate</w:t>
      </w:r>
      <w:r w:rsidRPr="008D7C6E">
        <w:rPr>
          <w:rFonts w:ascii="Arial" w:hAnsi="Arial" w:cs="Arial"/>
          <w:sz w:val="24"/>
          <w:szCs w:val="24"/>
        </w:rPr>
        <w:t xml:space="preserve"> time to intervene can be categorised into a worse first/reactive approach and a timed/planned intervention, although in practice this is not so easily distinguished on the ground. In accordance with general best practice in asset management a planned appr</w:t>
      </w:r>
      <w:r w:rsidRPr="008D7C6E">
        <w:rPr>
          <w:rFonts w:ascii="Arial" w:hAnsi="Arial" w:cs="Arial"/>
          <w:sz w:val="24"/>
          <w:szCs w:val="24"/>
        </w:rPr>
        <w:t xml:space="preserve">oach to treatment intervention </w:t>
      </w:r>
      <w:r>
        <w:rPr>
          <w:rFonts w:ascii="Arial" w:hAnsi="Arial" w:cs="Arial"/>
          <w:sz w:val="24"/>
          <w:szCs w:val="24"/>
        </w:rPr>
        <w:t>has</w:t>
      </w:r>
      <w:r w:rsidRPr="008D7C6E">
        <w:rPr>
          <w:rFonts w:ascii="Arial" w:hAnsi="Arial" w:cs="Arial"/>
          <w:sz w:val="24"/>
          <w:szCs w:val="24"/>
        </w:rPr>
        <w:t xml:space="preserve"> be</w:t>
      </w:r>
      <w:r>
        <w:rPr>
          <w:rFonts w:ascii="Arial" w:hAnsi="Arial" w:cs="Arial"/>
          <w:sz w:val="24"/>
          <w:szCs w:val="24"/>
        </w:rPr>
        <w:t>en</w:t>
      </w:r>
      <w:r w:rsidRPr="008D7C6E">
        <w:rPr>
          <w:rFonts w:ascii="Arial" w:hAnsi="Arial" w:cs="Arial"/>
          <w:sz w:val="24"/>
          <w:szCs w:val="24"/>
        </w:rPr>
        <w:t xml:space="preserve"> adopted</w:t>
      </w:r>
      <w:r>
        <w:rPr>
          <w:rFonts w:ascii="Arial" w:hAnsi="Arial" w:cs="Arial"/>
          <w:sz w:val="24"/>
          <w:szCs w:val="24"/>
        </w:rPr>
        <w:t xml:space="preserve"> by Lancashire</w:t>
      </w:r>
      <w:r w:rsidRPr="008D7C6E">
        <w:rPr>
          <w:rFonts w:ascii="Arial" w:hAnsi="Arial" w:cs="Arial"/>
          <w:sz w:val="24"/>
          <w:szCs w:val="24"/>
        </w:rPr>
        <w:t>. The below diagrams illus</w:t>
      </w:r>
      <w:r>
        <w:rPr>
          <w:rFonts w:ascii="Arial" w:hAnsi="Arial" w:cs="Arial"/>
          <w:sz w:val="24"/>
          <w:szCs w:val="24"/>
        </w:rPr>
        <w:t>trates how worst first and planned approaches address deteriorating condition</w:t>
      </w:r>
      <w:r w:rsidRPr="008D7C6E">
        <w:rPr>
          <w:rFonts w:ascii="Arial" w:hAnsi="Arial" w:cs="Arial"/>
          <w:sz w:val="24"/>
          <w:szCs w:val="24"/>
        </w:rPr>
        <w:t xml:space="preserve">: </w:t>
      </w:r>
    </w:p>
    <w:p w:rsidR="00C03B12" w:rsidRPr="00251BD8" w:rsidRDefault="00612630" w:rsidP="00C03B12">
      <w:pPr>
        <w:spacing w:after="0" w:line="276" w:lineRule="auto"/>
        <w:rPr>
          <w:rFonts w:ascii="Arial" w:hAnsi="Arial" w:cs="Arial"/>
          <w:b/>
          <w:sz w:val="24"/>
          <w:szCs w:val="24"/>
        </w:rPr>
      </w:pPr>
    </w:p>
    <w:p w:rsidR="00C03B12" w:rsidRPr="00251BD8" w:rsidRDefault="00612630" w:rsidP="00C03B12">
      <w:pPr>
        <w:pStyle w:val="ListParagraph"/>
        <w:numPr>
          <w:ilvl w:val="0"/>
          <w:numId w:val="37"/>
        </w:numPr>
        <w:autoSpaceDE w:val="0"/>
        <w:autoSpaceDN w:val="0"/>
        <w:adjustRightInd w:val="0"/>
        <w:spacing w:after="0"/>
        <w:ind w:left="720"/>
        <w:rPr>
          <w:rFonts w:ascii="Arial" w:hAnsi="Arial" w:cs="Arial"/>
          <w:b/>
          <w:szCs w:val="24"/>
        </w:rPr>
      </w:pPr>
      <w:r w:rsidRPr="00251BD8">
        <w:rPr>
          <w:rFonts w:ascii="Arial" w:hAnsi="Arial" w:cs="Arial"/>
          <w:b/>
          <w:szCs w:val="24"/>
        </w:rPr>
        <w:t>Materials</w:t>
      </w:r>
    </w:p>
    <w:p w:rsidR="00C03B12" w:rsidRPr="00251BD8" w:rsidRDefault="00612630" w:rsidP="00C03B12">
      <w:pPr>
        <w:autoSpaceDE w:val="0"/>
        <w:autoSpaceDN w:val="0"/>
        <w:adjustRightInd w:val="0"/>
        <w:spacing w:after="0" w:line="276" w:lineRule="auto"/>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Pr>
          <w:rFonts w:ascii="Arial" w:hAnsi="Arial" w:cs="Arial"/>
          <w:sz w:val="24"/>
          <w:szCs w:val="24"/>
        </w:rPr>
        <w:t xml:space="preserve">The </w:t>
      </w:r>
      <w:r w:rsidRPr="007B0964">
        <w:rPr>
          <w:rFonts w:ascii="Arial" w:hAnsi="Arial" w:cs="Arial"/>
          <w:sz w:val="24"/>
          <w:szCs w:val="24"/>
        </w:rPr>
        <w:t xml:space="preserve">Highways Asset Material and Design Innovation Working Group </w:t>
      </w:r>
      <w:r>
        <w:rPr>
          <w:rFonts w:ascii="Arial" w:hAnsi="Arial" w:cs="Arial"/>
          <w:sz w:val="24"/>
          <w:szCs w:val="24"/>
        </w:rPr>
        <w:t xml:space="preserve">has been set </w:t>
      </w:r>
      <w:r>
        <w:rPr>
          <w:rFonts w:ascii="Arial" w:hAnsi="Arial" w:cs="Arial"/>
          <w:sz w:val="24"/>
          <w:szCs w:val="24"/>
        </w:rPr>
        <w:t xml:space="preserve">up </w:t>
      </w:r>
      <w:r w:rsidRPr="007B0964">
        <w:rPr>
          <w:rFonts w:ascii="Arial" w:hAnsi="Arial" w:cs="Arial"/>
          <w:sz w:val="24"/>
          <w:szCs w:val="24"/>
        </w:rPr>
        <w:t>'to establish policies, make significant and strategic decisions and to oversee all activities on the highway'.  This group reports to the Highways Infrastructure Asset Management Strategy Board.</w:t>
      </w:r>
    </w:p>
    <w:p w:rsidR="00C03B12" w:rsidRPr="007B0964"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sidRPr="007B0964">
        <w:rPr>
          <w:rFonts w:ascii="Arial" w:hAnsi="Arial" w:cs="Arial"/>
          <w:sz w:val="24"/>
          <w:szCs w:val="24"/>
        </w:rPr>
        <w:t xml:space="preserve">Membership of the Highways Asset Material and Design </w:t>
      </w:r>
      <w:r w:rsidRPr="007B0964">
        <w:rPr>
          <w:rFonts w:ascii="Arial" w:hAnsi="Arial" w:cs="Arial"/>
          <w:sz w:val="24"/>
          <w:szCs w:val="24"/>
        </w:rPr>
        <w:t>Innovation Working Group is drawn from different groups across the Authority and includes Highway Asset, Highway Services, Area Offices, Design, City Deal and Procurement.  The main responsibilities of the group are to:</w:t>
      </w:r>
    </w:p>
    <w:p w:rsidR="00C03B12" w:rsidRPr="007B0964" w:rsidRDefault="00612630" w:rsidP="00C03B12">
      <w:pPr>
        <w:spacing w:after="0" w:line="276" w:lineRule="auto"/>
        <w:jc w:val="both"/>
        <w:rPr>
          <w:rFonts w:ascii="Arial" w:hAnsi="Arial" w:cs="Arial"/>
          <w:sz w:val="24"/>
          <w:szCs w:val="24"/>
        </w:rPr>
      </w:pPr>
    </w:p>
    <w:p w:rsidR="00C03B12" w:rsidRDefault="00612630" w:rsidP="00C03B12">
      <w:pPr>
        <w:pStyle w:val="Default"/>
        <w:numPr>
          <w:ilvl w:val="0"/>
          <w:numId w:val="2"/>
        </w:numPr>
        <w:spacing w:line="276" w:lineRule="auto"/>
        <w:jc w:val="both"/>
      </w:pPr>
      <w:r w:rsidRPr="007B0964">
        <w:t>Provide governance to all aspects o</w:t>
      </w:r>
      <w:r w:rsidRPr="007B0964">
        <w:t>f works on the highway including drainage</w:t>
      </w:r>
    </w:p>
    <w:p w:rsidR="00C03B12" w:rsidRDefault="00612630" w:rsidP="00C03B12">
      <w:pPr>
        <w:pStyle w:val="Default"/>
        <w:spacing w:line="276" w:lineRule="auto"/>
        <w:ind w:left="360"/>
        <w:jc w:val="both"/>
      </w:pPr>
    </w:p>
    <w:p w:rsidR="00C03B12" w:rsidRDefault="00612630" w:rsidP="00C03B12">
      <w:pPr>
        <w:pStyle w:val="Default"/>
        <w:numPr>
          <w:ilvl w:val="0"/>
          <w:numId w:val="2"/>
        </w:numPr>
        <w:spacing w:line="276" w:lineRule="auto"/>
        <w:jc w:val="both"/>
      </w:pPr>
      <w:r w:rsidRPr="007B0964">
        <w:t>Oversee the management of the highway and its assets</w:t>
      </w:r>
    </w:p>
    <w:p w:rsidR="00C03B12" w:rsidRDefault="00612630" w:rsidP="00C03B12">
      <w:pPr>
        <w:pStyle w:val="ListParagraph"/>
        <w:spacing w:after="0"/>
      </w:pPr>
    </w:p>
    <w:p w:rsidR="00C03B12" w:rsidRDefault="00612630" w:rsidP="00C03B12">
      <w:pPr>
        <w:pStyle w:val="Default"/>
        <w:numPr>
          <w:ilvl w:val="0"/>
          <w:numId w:val="2"/>
        </w:numPr>
        <w:spacing w:line="276" w:lineRule="auto"/>
        <w:jc w:val="both"/>
      </w:pPr>
      <w:r w:rsidRPr="007B0964">
        <w:t>Review existing policies and specifications related to highway surfacing, drainage and civils highway work</w:t>
      </w:r>
    </w:p>
    <w:p w:rsidR="00C03B12" w:rsidRPr="007B0964" w:rsidRDefault="00612630" w:rsidP="00C03B12">
      <w:pPr>
        <w:pStyle w:val="Default"/>
        <w:spacing w:line="276" w:lineRule="auto"/>
        <w:ind w:left="360"/>
        <w:jc w:val="both"/>
      </w:pPr>
    </w:p>
    <w:p w:rsidR="00C03B12" w:rsidRDefault="00612630" w:rsidP="00C03B12">
      <w:pPr>
        <w:pStyle w:val="Default"/>
        <w:numPr>
          <w:ilvl w:val="0"/>
          <w:numId w:val="2"/>
        </w:numPr>
        <w:spacing w:line="276" w:lineRule="auto"/>
        <w:jc w:val="both"/>
      </w:pPr>
      <w:r w:rsidRPr="007B0964">
        <w:t xml:space="preserve">Design and create new and improved ways of working </w:t>
      </w:r>
      <w:r w:rsidRPr="007B0964">
        <w:t>in line with HMEP,</w:t>
      </w:r>
    </w:p>
    <w:p w:rsidR="00C03B12" w:rsidRPr="007B0964" w:rsidRDefault="00612630" w:rsidP="00C03B12">
      <w:pPr>
        <w:pStyle w:val="Default"/>
        <w:spacing w:line="276" w:lineRule="auto"/>
        <w:ind w:left="360"/>
        <w:jc w:val="both"/>
      </w:pPr>
    </w:p>
    <w:p w:rsidR="00C03B12" w:rsidRDefault="00612630" w:rsidP="00C03B12">
      <w:pPr>
        <w:pStyle w:val="Default"/>
        <w:numPr>
          <w:ilvl w:val="0"/>
          <w:numId w:val="2"/>
        </w:numPr>
        <w:spacing w:line="276" w:lineRule="auto"/>
        <w:jc w:val="both"/>
      </w:pPr>
      <w:r w:rsidRPr="007B0964">
        <w:t>Identification and trial of new products on the highway including drainage</w:t>
      </w:r>
    </w:p>
    <w:p w:rsidR="00C03B12" w:rsidRDefault="00612630" w:rsidP="00C03B12">
      <w:pPr>
        <w:pStyle w:val="ListParagraph"/>
        <w:spacing w:after="0"/>
        <w:ind w:left="357"/>
      </w:pPr>
    </w:p>
    <w:p w:rsidR="00C03B12" w:rsidRDefault="00612630" w:rsidP="00C03B12">
      <w:pPr>
        <w:pStyle w:val="Default"/>
        <w:numPr>
          <w:ilvl w:val="0"/>
          <w:numId w:val="2"/>
        </w:numPr>
        <w:spacing w:line="276" w:lineRule="auto"/>
        <w:jc w:val="both"/>
      </w:pPr>
      <w:r w:rsidRPr="007B0964">
        <w:t>Review and renew all tenders for materials related to highway surfacing and civils highway work</w:t>
      </w:r>
    </w:p>
    <w:p w:rsidR="00C03B12" w:rsidRDefault="00612630" w:rsidP="00C03B12">
      <w:pPr>
        <w:pStyle w:val="ListParagraph"/>
        <w:spacing w:after="0"/>
        <w:ind w:left="357"/>
      </w:pPr>
    </w:p>
    <w:p w:rsidR="00C03B12" w:rsidRDefault="00612630" w:rsidP="00C03B12">
      <w:pPr>
        <w:pStyle w:val="Default"/>
        <w:numPr>
          <w:ilvl w:val="0"/>
          <w:numId w:val="2"/>
        </w:numPr>
        <w:spacing w:line="276" w:lineRule="auto"/>
        <w:jc w:val="both"/>
      </w:pPr>
      <w:r w:rsidRPr="007B0964">
        <w:t>Introduce material testing consistency for all highway works</w:t>
      </w:r>
    </w:p>
    <w:p w:rsidR="00C03B12" w:rsidRPr="007B0964" w:rsidRDefault="00612630" w:rsidP="00C03B12">
      <w:pPr>
        <w:pStyle w:val="Default"/>
        <w:spacing w:line="276" w:lineRule="auto"/>
        <w:ind w:left="357"/>
        <w:jc w:val="both"/>
      </w:pPr>
    </w:p>
    <w:p w:rsidR="00C03B12" w:rsidRDefault="00612630" w:rsidP="00C03B12">
      <w:pPr>
        <w:spacing w:after="0" w:line="276" w:lineRule="auto"/>
        <w:jc w:val="both"/>
        <w:rPr>
          <w:rFonts w:ascii="Arial" w:hAnsi="Arial" w:cs="Arial"/>
          <w:sz w:val="24"/>
          <w:szCs w:val="24"/>
        </w:rPr>
      </w:pPr>
      <w:r w:rsidRPr="007B0964">
        <w:rPr>
          <w:rFonts w:ascii="Arial" w:hAnsi="Arial" w:cs="Arial"/>
          <w:sz w:val="24"/>
          <w:szCs w:val="24"/>
        </w:rPr>
        <w:t>T</w:t>
      </w:r>
      <w:r w:rsidRPr="007B0964">
        <w:rPr>
          <w:rFonts w:ascii="Arial" w:hAnsi="Arial" w:cs="Arial"/>
          <w:sz w:val="24"/>
          <w:szCs w:val="24"/>
        </w:rPr>
        <w:t>he working group will therefore be responsible for introducing a consistent approach to the use of materials relating to highway surfacing, drainage and civils highway work.</w:t>
      </w:r>
      <w:r>
        <w:rPr>
          <w:rFonts w:ascii="Arial" w:hAnsi="Arial" w:cs="Arial"/>
          <w:sz w:val="24"/>
          <w:szCs w:val="24"/>
        </w:rPr>
        <w:t xml:space="preserve"> </w:t>
      </w:r>
      <w:r w:rsidRPr="007B0964">
        <w:rPr>
          <w:rFonts w:ascii="Arial" w:hAnsi="Arial" w:cs="Arial"/>
          <w:sz w:val="24"/>
          <w:szCs w:val="24"/>
        </w:rPr>
        <w:t>They will instigate trials of new materials and monitor the performance of such ma</w:t>
      </w:r>
      <w:r w:rsidRPr="007B0964">
        <w:rPr>
          <w:rFonts w:ascii="Arial" w:hAnsi="Arial" w:cs="Arial"/>
          <w:sz w:val="24"/>
          <w:szCs w:val="24"/>
        </w:rPr>
        <w:t>terials.</w:t>
      </w:r>
    </w:p>
    <w:p w:rsidR="00C03B12"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b/>
          <w:sz w:val="24"/>
          <w:szCs w:val="24"/>
        </w:rPr>
      </w:pPr>
      <w:r>
        <w:rPr>
          <w:rFonts w:ascii="Arial" w:hAnsi="Arial" w:cs="Arial"/>
          <w:sz w:val="24"/>
          <w:szCs w:val="24"/>
        </w:rPr>
        <w:t xml:space="preserve">Outcomes of the work undertaken by the </w:t>
      </w:r>
      <w:r w:rsidRPr="00C95ECC">
        <w:rPr>
          <w:rFonts w:ascii="Arial" w:hAnsi="Arial" w:cs="Arial"/>
          <w:sz w:val="24"/>
          <w:szCs w:val="24"/>
        </w:rPr>
        <w:t xml:space="preserve">Highways Asset Material and Design Innovation Working Group </w:t>
      </w:r>
      <w:r>
        <w:rPr>
          <w:rFonts w:ascii="Arial" w:hAnsi="Arial" w:cs="Arial"/>
          <w:sz w:val="24"/>
          <w:szCs w:val="24"/>
        </w:rPr>
        <w:t>will be incorporated into future asset maintenance modelling to evaluate the cost / benefit of new carriageway maintenance materials and treatments</w:t>
      </w:r>
      <w:r>
        <w:rPr>
          <w:rFonts w:ascii="Arial" w:hAnsi="Arial" w:cs="Arial"/>
          <w:sz w:val="24"/>
          <w:szCs w:val="24"/>
        </w:rPr>
        <w:t xml:space="preserve"> and support the business case for the implementation of changes to maintenance delivery approaches.</w:t>
      </w:r>
    </w:p>
    <w:p w:rsidR="00C03B12" w:rsidRDefault="00612630" w:rsidP="00C03B12">
      <w:pPr>
        <w:spacing w:after="0" w:line="276" w:lineRule="auto"/>
        <w:jc w:val="both"/>
        <w:rPr>
          <w:rFonts w:ascii="Arial" w:hAnsi="Arial" w:cs="Arial"/>
          <w:b/>
          <w:sz w:val="24"/>
          <w:szCs w:val="24"/>
        </w:rPr>
      </w:pPr>
    </w:p>
    <w:p w:rsidR="00C03B12" w:rsidRPr="00C2693F" w:rsidRDefault="00612630" w:rsidP="00C03B12">
      <w:pPr>
        <w:pStyle w:val="ListParagraph"/>
        <w:numPr>
          <w:ilvl w:val="0"/>
          <w:numId w:val="37"/>
        </w:numPr>
        <w:spacing w:after="0"/>
        <w:ind w:left="720"/>
        <w:jc w:val="both"/>
        <w:rPr>
          <w:rFonts w:ascii="Arial" w:hAnsi="Arial" w:cs="Arial"/>
          <w:b/>
          <w:szCs w:val="24"/>
        </w:rPr>
      </w:pPr>
      <w:r w:rsidRPr="00C2693F">
        <w:rPr>
          <w:rFonts w:ascii="Arial" w:hAnsi="Arial" w:cs="Arial"/>
          <w:b/>
          <w:szCs w:val="24"/>
        </w:rPr>
        <w:t>Priorities</w:t>
      </w:r>
    </w:p>
    <w:p w:rsidR="00C03B12" w:rsidRDefault="00612630" w:rsidP="00C03B12">
      <w:pPr>
        <w:spacing w:after="0" w:line="276" w:lineRule="auto"/>
        <w:jc w:val="both"/>
        <w:rPr>
          <w:rFonts w:ascii="Arial" w:hAnsi="Arial" w:cs="Arial"/>
          <w:sz w:val="24"/>
          <w:szCs w:val="24"/>
        </w:rPr>
      </w:pPr>
      <w:r w:rsidRPr="00EE5459">
        <w:rPr>
          <w:rFonts w:ascii="Arial" w:hAnsi="Arial" w:cs="Arial"/>
          <w:sz w:val="24"/>
          <w:szCs w:val="24"/>
        </w:rPr>
        <w:t xml:space="preserve">The ranking of Treatments can also be influenced by location by setting Priorities. Priorities help to encourage Treatment on parts of the </w:t>
      </w:r>
      <w:r w:rsidRPr="00EE5459">
        <w:rPr>
          <w:rFonts w:ascii="Arial" w:hAnsi="Arial" w:cs="Arial"/>
          <w:sz w:val="24"/>
          <w:szCs w:val="24"/>
        </w:rPr>
        <w:t>Netwo</w:t>
      </w:r>
      <w:r>
        <w:rPr>
          <w:rFonts w:ascii="Arial" w:hAnsi="Arial" w:cs="Arial"/>
          <w:sz w:val="24"/>
          <w:szCs w:val="24"/>
        </w:rPr>
        <w:t>rk that meet certain conditions identified as contributing to importance.</w:t>
      </w:r>
    </w:p>
    <w:p w:rsidR="00C03B12"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Pr>
          <w:rFonts w:ascii="Arial" w:hAnsi="Arial" w:cs="Arial"/>
          <w:sz w:val="24"/>
          <w:szCs w:val="24"/>
        </w:rPr>
        <w:t>Lancashire has established its own locally derived set of priorities and weightings. When applied through the modelling process this priority weighting set will address both th</w:t>
      </w:r>
      <w:r>
        <w:rPr>
          <w:rFonts w:ascii="Arial" w:hAnsi="Arial" w:cs="Arial"/>
          <w:sz w:val="24"/>
          <w:szCs w:val="24"/>
        </w:rPr>
        <w:t>e condition and priorities in accordance with the local maintenance decision making process and propose schemes of work aligned to the palette of maintenance treatments specified by the authority.</w:t>
      </w:r>
    </w:p>
    <w:p w:rsidR="00C03B12" w:rsidRDefault="00612630" w:rsidP="00C03B12">
      <w:pPr>
        <w:spacing w:after="0" w:line="276" w:lineRule="auto"/>
        <w:jc w:val="both"/>
        <w:rPr>
          <w:rFonts w:ascii="Arial" w:hAnsi="Arial" w:cs="Arial"/>
          <w:sz w:val="24"/>
          <w:szCs w:val="24"/>
        </w:rPr>
      </w:pPr>
    </w:p>
    <w:tbl>
      <w:tblPr>
        <w:tblW w:w="4591" w:type="dxa"/>
        <w:jc w:val="center"/>
        <w:tblLook w:val="04A0" w:firstRow="1" w:lastRow="0" w:firstColumn="1" w:lastColumn="0" w:noHBand="0" w:noVBand="1"/>
      </w:tblPr>
      <w:tblGrid>
        <w:gridCol w:w="3374"/>
        <w:gridCol w:w="1217"/>
      </w:tblGrid>
      <w:tr w:rsidR="002D4656" w:rsidTr="00C03B12">
        <w:trPr>
          <w:trHeight w:val="300"/>
          <w:jc w:val="center"/>
        </w:trPr>
        <w:tc>
          <w:tcPr>
            <w:tcW w:w="3374" w:type="dxa"/>
            <w:tcBorders>
              <w:top w:val="single" w:sz="4" w:space="0" w:color="auto"/>
              <w:left w:val="single" w:sz="4" w:space="0" w:color="auto"/>
              <w:bottom w:val="single" w:sz="4" w:space="0" w:color="auto"/>
              <w:right w:val="single" w:sz="4" w:space="0" w:color="auto"/>
            </w:tcBorders>
            <w:shd w:val="clear" w:color="000000" w:fill="BFBFBF"/>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sz w:val="20"/>
                <w:lang w:eastAsia="en-GB"/>
              </w:rPr>
            </w:pPr>
            <w:r w:rsidRPr="00DF7838">
              <w:rPr>
                <w:rFonts w:ascii="Arial" w:eastAsia="Times New Roman" w:hAnsi="Arial" w:cs="Arial"/>
                <w:sz w:val="20"/>
                <w:lang w:eastAsia="en-GB"/>
              </w:rPr>
              <w:t>Layer</w:t>
            </w:r>
          </w:p>
        </w:tc>
        <w:tc>
          <w:tcPr>
            <w:tcW w:w="1217" w:type="dxa"/>
            <w:tcBorders>
              <w:top w:val="single" w:sz="4" w:space="0" w:color="auto"/>
              <w:left w:val="nil"/>
              <w:bottom w:val="single" w:sz="4" w:space="0" w:color="auto"/>
              <w:right w:val="single" w:sz="4" w:space="0" w:color="auto"/>
            </w:tcBorders>
            <w:shd w:val="clear" w:color="000000" w:fill="BFBFBF"/>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sz w:val="20"/>
                <w:lang w:eastAsia="en-GB"/>
              </w:rPr>
            </w:pPr>
            <w:r w:rsidRPr="00DF7838">
              <w:rPr>
                <w:rFonts w:ascii="Arial" w:eastAsia="Times New Roman" w:hAnsi="Arial" w:cs="Arial"/>
                <w:sz w:val="20"/>
                <w:lang w:eastAsia="en-GB"/>
              </w:rPr>
              <w:t>Weighting</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Abnormal Loads</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1.00</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Diversionary Routes</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1.00</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Bus Stops</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1.00</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Carriageway Gritting Routes</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0.50</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130-01 (2017) Plan Maintenance</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0.40</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130-02 (2017) Plan Maintenance</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0.40</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Nov 13 to May 16 Claim Location</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0.40</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Specialist Inspections</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0.30</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130-01 (2017) Plan Investigation</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0.05</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 xml:space="preserve">130-02 (2017) Plan </w:t>
            </w:r>
            <w:r w:rsidRPr="00DF7838">
              <w:rPr>
                <w:rFonts w:ascii="Arial" w:eastAsia="Times New Roman" w:hAnsi="Arial" w:cs="Arial"/>
                <w:color w:val="000000"/>
                <w:sz w:val="20"/>
                <w:lang w:eastAsia="en-GB"/>
              </w:rPr>
              <w:t>Investigation</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0.05</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DEFRA Areas of Importance</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0.05</w:t>
            </w:r>
          </w:p>
        </w:tc>
      </w:tr>
      <w:tr w:rsidR="002D4656" w:rsidTr="00C03B12">
        <w:trPr>
          <w:trHeight w:val="300"/>
          <w:jc w:val="center"/>
        </w:trPr>
        <w:tc>
          <w:tcPr>
            <w:tcW w:w="3374" w:type="dxa"/>
            <w:tcBorders>
              <w:top w:val="nil"/>
              <w:left w:val="single" w:sz="4" w:space="0" w:color="auto"/>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rPr>
                <w:rFonts w:ascii="Arial" w:eastAsia="Times New Roman" w:hAnsi="Arial" w:cs="Arial"/>
                <w:color w:val="000000"/>
                <w:sz w:val="20"/>
                <w:lang w:eastAsia="en-GB"/>
              </w:rPr>
            </w:pPr>
            <w:r w:rsidRPr="00DF7838">
              <w:rPr>
                <w:rFonts w:ascii="Arial" w:eastAsia="Times New Roman" w:hAnsi="Arial" w:cs="Arial"/>
                <w:color w:val="000000"/>
                <w:sz w:val="20"/>
                <w:lang w:eastAsia="en-GB"/>
              </w:rPr>
              <w:t>Public Reported Accepted Defects</w:t>
            </w:r>
          </w:p>
        </w:tc>
        <w:tc>
          <w:tcPr>
            <w:tcW w:w="1217" w:type="dxa"/>
            <w:tcBorders>
              <w:top w:val="nil"/>
              <w:left w:val="nil"/>
              <w:bottom w:val="single" w:sz="4" w:space="0" w:color="auto"/>
              <w:right w:val="single" w:sz="4" w:space="0" w:color="auto"/>
            </w:tcBorders>
            <w:shd w:val="clear" w:color="auto" w:fill="auto"/>
            <w:noWrap/>
            <w:tcMar>
              <w:top w:w="28" w:type="dxa"/>
              <w:left w:w="85" w:type="dxa"/>
              <w:bottom w:w="28" w:type="dxa"/>
              <w:right w:w="85" w:type="dxa"/>
            </w:tcMar>
            <w:vAlign w:val="center"/>
            <w:hideMark/>
          </w:tcPr>
          <w:p w:rsidR="00C03B12" w:rsidRPr="00DF7838" w:rsidRDefault="00612630" w:rsidP="00C03B12">
            <w:pPr>
              <w:spacing w:after="0" w:line="240" w:lineRule="auto"/>
              <w:jc w:val="center"/>
              <w:rPr>
                <w:rFonts w:ascii="Arial" w:eastAsia="Times New Roman" w:hAnsi="Arial" w:cs="Arial"/>
                <w:color w:val="000000"/>
                <w:sz w:val="20"/>
                <w:lang w:eastAsia="en-GB"/>
              </w:rPr>
            </w:pPr>
            <w:r w:rsidRPr="00DF7838">
              <w:rPr>
                <w:rFonts w:ascii="Arial" w:eastAsia="Times New Roman" w:hAnsi="Arial" w:cs="Arial"/>
                <w:color w:val="000000"/>
                <w:sz w:val="20"/>
                <w:lang w:eastAsia="en-GB"/>
              </w:rPr>
              <w:t>0.02</w:t>
            </w:r>
          </w:p>
        </w:tc>
      </w:tr>
    </w:tbl>
    <w:p w:rsidR="00C03B12" w:rsidRDefault="00612630" w:rsidP="00C03B12">
      <w:pPr>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sidRPr="00EE5459">
        <w:rPr>
          <w:rFonts w:ascii="Arial" w:hAnsi="Arial" w:cs="Arial"/>
          <w:sz w:val="24"/>
          <w:szCs w:val="24"/>
        </w:rPr>
        <w:t xml:space="preserve">For each </w:t>
      </w:r>
      <w:r>
        <w:rPr>
          <w:rFonts w:ascii="Arial" w:hAnsi="Arial" w:cs="Arial"/>
          <w:sz w:val="24"/>
          <w:szCs w:val="24"/>
        </w:rPr>
        <w:t>road section the modelling</w:t>
      </w:r>
      <w:r w:rsidRPr="00EE5459">
        <w:rPr>
          <w:rFonts w:ascii="Arial" w:hAnsi="Arial" w:cs="Arial"/>
          <w:sz w:val="24"/>
          <w:szCs w:val="24"/>
        </w:rPr>
        <w:t xml:space="preserve"> examines if it lies on a Priority Layer. If so, it applies Prioritisation weightings to wor</w:t>
      </w:r>
      <w:r>
        <w:rPr>
          <w:rFonts w:ascii="Arial" w:hAnsi="Arial" w:cs="Arial"/>
          <w:sz w:val="24"/>
          <w:szCs w:val="24"/>
        </w:rPr>
        <w:t xml:space="preserve">k out the prioritisation score. </w:t>
      </w:r>
      <w:r w:rsidRPr="00EE5459">
        <w:rPr>
          <w:rFonts w:ascii="Arial" w:hAnsi="Arial" w:cs="Arial"/>
          <w:sz w:val="24"/>
          <w:szCs w:val="24"/>
        </w:rPr>
        <w:t xml:space="preserve">This </w:t>
      </w:r>
      <w:r w:rsidRPr="00EE5459">
        <w:rPr>
          <w:rFonts w:ascii="Arial" w:hAnsi="Arial" w:cs="Arial"/>
          <w:sz w:val="24"/>
          <w:szCs w:val="24"/>
        </w:rPr>
        <w:t>is calculated using the sum of the weighting values for Layers that overlap with the subsection.</w:t>
      </w:r>
    </w:p>
    <w:p w:rsidR="00C03B12" w:rsidRDefault="00612630">
      <w:pPr>
        <w:rPr>
          <w:rFonts w:ascii="Arial" w:hAnsi="Arial" w:cs="Arial"/>
          <w:sz w:val="24"/>
          <w:szCs w:val="24"/>
        </w:rPr>
      </w:pPr>
      <w:r>
        <w:rPr>
          <w:rFonts w:ascii="Arial" w:hAnsi="Arial" w:cs="Arial"/>
          <w:sz w:val="24"/>
          <w:szCs w:val="24"/>
        </w:rPr>
        <w:br w:type="page"/>
      </w:r>
    </w:p>
    <w:p w:rsidR="00C03B12" w:rsidRDefault="00612630" w:rsidP="00C03B12">
      <w:pPr>
        <w:autoSpaceDE w:val="0"/>
        <w:autoSpaceDN w:val="0"/>
        <w:adjustRightInd w:val="0"/>
        <w:spacing w:after="0" w:line="240" w:lineRule="auto"/>
        <w:jc w:val="right"/>
        <w:rPr>
          <w:rFonts w:ascii="Arial" w:hAnsi="Arial" w:cs="Arial"/>
          <w:b/>
          <w:sz w:val="32"/>
          <w:szCs w:val="24"/>
        </w:rPr>
      </w:pPr>
      <w:r>
        <w:rPr>
          <w:rFonts w:ascii="Arial" w:hAnsi="Arial" w:cs="Arial"/>
          <w:b/>
          <w:sz w:val="32"/>
          <w:szCs w:val="24"/>
        </w:rPr>
        <w:t>Appendix B</w:t>
      </w:r>
    </w:p>
    <w:p w:rsidR="00C03B12" w:rsidRPr="00251BD8" w:rsidRDefault="00612630" w:rsidP="00C03B12">
      <w:pPr>
        <w:autoSpaceDE w:val="0"/>
        <w:autoSpaceDN w:val="0"/>
        <w:adjustRightInd w:val="0"/>
        <w:spacing w:after="0" w:line="240" w:lineRule="auto"/>
        <w:rPr>
          <w:rFonts w:ascii="Arial" w:hAnsi="Arial" w:cs="Arial"/>
          <w:b/>
          <w:sz w:val="24"/>
          <w:szCs w:val="24"/>
        </w:rPr>
      </w:pPr>
    </w:p>
    <w:p w:rsidR="00C03B12" w:rsidRPr="007B0964" w:rsidRDefault="00612630" w:rsidP="00C03B12">
      <w:pPr>
        <w:autoSpaceDE w:val="0"/>
        <w:autoSpaceDN w:val="0"/>
        <w:adjustRightInd w:val="0"/>
        <w:spacing w:after="0" w:line="240" w:lineRule="auto"/>
        <w:rPr>
          <w:rFonts w:ascii="Arial" w:hAnsi="Arial" w:cs="Arial"/>
          <w:b/>
          <w:sz w:val="32"/>
          <w:szCs w:val="24"/>
        </w:rPr>
      </w:pPr>
      <w:r>
        <w:rPr>
          <w:rFonts w:ascii="Arial" w:hAnsi="Arial" w:cs="Arial"/>
          <w:b/>
          <w:sz w:val="32"/>
          <w:szCs w:val="24"/>
        </w:rPr>
        <w:t>Carriageway Inspection</w:t>
      </w:r>
      <w:r w:rsidRPr="007B0964">
        <w:rPr>
          <w:rFonts w:ascii="Arial" w:hAnsi="Arial" w:cs="Arial"/>
          <w:b/>
          <w:sz w:val="32"/>
          <w:szCs w:val="24"/>
        </w:rPr>
        <w:t xml:space="preserve"> Standards</w:t>
      </w:r>
    </w:p>
    <w:p w:rsidR="00C03B12" w:rsidRPr="007B0964" w:rsidRDefault="00612630" w:rsidP="00C03B12">
      <w:pPr>
        <w:autoSpaceDE w:val="0"/>
        <w:autoSpaceDN w:val="0"/>
        <w:adjustRightInd w:val="0"/>
        <w:spacing w:after="0" w:line="276" w:lineRule="auto"/>
        <w:rPr>
          <w:rFonts w:ascii="Arial" w:hAnsi="Arial" w:cs="Arial"/>
          <w:b/>
          <w:sz w:val="24"/>
          <w:szCs w:val="24"/>
        </w:rPr>
      </w:pPr>
    </w:p>
    <w:p w:rsidR="00C03B12" w:rsidRPr="00541E3A" w:rsidRDefault="00612630" w:rsidP="00C03B12">
      <w:pPr>
        <w:spacing w:after="0" w:line="276" w:lineRule="auto"/>
        <w:jc w:val="both"/>
        <w:rPr>
          <w:rFonts w:ascii="Arial" w:hAnsi="Arial" w:cs="Arial"/>
          <w:color w:val="000000"/>
          <w:sz w:val="24"/>
          <w:szCs w:val="24"/>
        </w:rPr>
      </w:pPr>
      <w:r>
        <w:rPr>
          <w:rFonts w:ascii="Arial" w:hAnsi="Arial" w:cs="Arial"/>
          <w:color w:val="000000"/>
          <w:sz w:val="24"/>
          <w:szCs w:val="24"/>
        </w:rPr>
        <w:t xml:space="preserve">We </w:t>
      </w:r>
      <w:r w:rsidRPr="00541E3A">
        <w:rPr>
          <w:rFonts w:ascii="Arial" w:hAnsi="Arial" w:cs="Arial"/>
          <w:color w:val="000000"/>
          <w:sz w:val="24"/>
          <w:szCs w:val="24"/>
        </w:rPr>
        <w:t xml:space="preserve">have a statutory duty to maintain our highways as outlined in the Highways Act 1980, there is no </w:t>
      </w:r>
      <w:r>
        <w:rPr>
          <w:rFonts w:ascii="Arial" w:hAnsi="Arial" w:cs="Arial"/>
          <w:color w:val="000000"/>
          <w:sz w:val="24"/>
          <w:szCs w:val="24"/>
        </w:rPr>
        <w:t xml:space="preserve">clear </w:t>
      </w:r>
      <w:r w:rsidRPr="00541E3A">
        <w:rPr>
          <w:rFonts w:ascii="Arial" w:hAnsi="Arial" w:cs="Arial"/>
          <w:color w:val="000000"/>
          <w:sz w:val="24"/>
          <w:szCs w:val="24"/>
        </w:rPr>
        <w:t>defin</w:t>
      </w:r>
      <w:r w:rsidRPr="00541E3A">
        <w:rPr>
          <w:rFonts w:ascii="Arial" w:hAnsi="Arial" w:cs="Arial"/>
          <w:color w:val="000000"/>
          <w:sz w:val="24"/>
          <w:szCs w:val="24"/>
        </w:rPr>
        <w:t>ition in the Act as to the standard of maintenance we are required to provide</w:t>
      </w:r>
      <w:r>
        <w:rPr>
          <w:rFonts w:ascii="Arial" w:hAnsi="Arial" w:cs="Arial"/>
          <w:color w:val="000000"/>
          <w:sz w:val="24"/>
          <w:szCs w:val="24"/>
        </w:rPr>
        <w:t xml:space="preserve"> but a body of case law assist in this standard</w:t>
      </w:r>
      <w:r w:rsidRPr="00541E3A">
        <w:rPr>
          <w:rFonts w:ascii="Arial" w:hAnsi="Arial" w:cs="Arial"/>
          <w:color w:val="000000"/>
          <w:sz w:val="24"/>
          <w:szCs w:val="24"/>
        </w:rPr>
        <w:t>.  In order to promote consistency of provision across the country, the UK Roads Liaison Group produced a number of national codes o</w:t>
      </w:r>
      <w:r w:rsidRPr="00541E3A">
        <w:rPr>
          <w:rFonts w:ascii="Arial" w:hAnsi="Arial" w:cs="Arial"/>
          <w:color w:val="000000"/>
          <w:sz w:val="24"/>
          <w:szCs w:val="24"/>
        </w:rPr>
        <w:t>f practice entitled 'Well Maintained Highways', 'Well-lit Highways', and 'Management of Highway Structures' which provided guidance on a range of highway maintenance activities.  The UK Roads Liaison Group recommended that local authorities follow these do</w:t>
      </w:r>
      <w:r w:rsidRPr="00541E3A">
        <w:rPr>
          <w:rFonts w:ascii="Arial" w:hAnsi="Arial" w:cs="Arial"/>
          <w:color w:val="000000"/>
          <w:sz w:val="24"/>
          <w:szCs w:val="24"/>
        </w:rPr>
        <w:t>cuments as they contain best practice</w:t>
      </w:r>
    </w:p>
    <w:p w:rsidR="00C03B12" w:rsidRPr="00541E3A" w:rsidRDefault="00612630" w:rsidP="00C03B12">
      <w:pPr>
        <w:spacing w:after="0" w:line="276" w:lineRule="auto"/>
        <w:jc w:val="both"/>
        <w:rPr>
          <w:rFonts w:ascii="Arial" w:hAnsi="Arial" w:cs="Arial"/>
          <w:color w:val="000000"/>
          <w:sz w:val="24"/>
          <w:szCs w:val="24"/>
        </w:rPr>
      </w:pPr>
    </w:p>
    <w:p w:rsidR="00C03B12" w:rsidRPr="00477722" w:rsidRDefault="00612630" w:rsidP="00C03B12">
      <w:pPr>
        <w:spacing w:after="0" w:line="276" w:lineRule="auto"/>
        <w:jc w:val="both"/>
        <w:rPr>
          <w:rFonts w:ascii="Arial" w:hAnsi="Arial" w:cs="Arial"/>
          <w:color w:val="000000"/>
          <w:sz w:val="24"/>
          <w:szCs w:val="24"/>
        </w:rPr>
      </w:pPr>
      <w:r w:rsidRPr="00541E3A">
        <w:rPr>
          <w:rFonts w:ascii="Arial" w:hAnsi="Arial" w:cs="Arial"/>
          <w:color w:val="000000"/>
          <w:sz w:val="24"/>
          <w:szCs w:val="24"/>
        </w:rPr>
        <w:t xml:space="preserve">In autumn 2016 the contents of these separate documents were </w:t>
      </w:r>
      <w:r>
        <w:rPr>
          <w:rFonts w:ascii="Arial" w:hAnsi="Arial" w:cs="Arial"/>
          <w:color w:val="000000"/>
          <w:sz w:val="24"/>
          <w:szCs w:val="24"/>
        </w:rPr>
        <w:t xml:space="preserve">revised, </w:t>
      </w:r>
      <w:r w:rsidRPr="00541E3A">
        <w:rPr>
          <w:rFonts w:ascii="Arial" w:hAnsi="Arial" w:cs="Arial"/>
          <w:color w:val="000000"/>
          <w:sz w:val="24"/>
          <w:szCs w:val="24"/>
        </w:rPr>
        <w:t>merged together and replaced by 'Well-managed Highway Infrastructure: A Code of Practice' which has been produced as a single document to emphasise</w:t>
      </w:r>
      <w:r w:rsidRPr="00541E3A">
        <w:rPr>
          <w:rFonts w:ascii="Arial" w:hAnsi="Arial" w:cs="Arial"/>
          <w:color w:val="000000"/>
          <w:sz w:val="24"/>
          <w:szCs w:val="24"/>
        </w:rPr>
        <w:t xml:space="preserve"> and promote the adoption of an integrated approach to highway network infrastructure assets.</w:t>
      </w:r>
      <w:r>
        <w:rPr>
          <w:rFonts w:ascii="Arial" w:hAnsi="Arial" w:cs="Arial"/>
          <w:color w:val="000000"/>
          <w:sz w:val="24"/>
          <w:szCs w:val="24"/>
        </w:rPr>
        <w:t xml:space="preserve">  </w:t>
      </w:r>
      <w:r w:rsidRPr="00477722">
        <w:rPr>
          <w:rFonts w:ascii="Arial" w:hAnsi="Arial" w:cs="Arial"/>
          <w:color w:val="000000"/>
          <w:sz w:val="24"/>
          <w:szCs w:val="24"/>
        </w:rPr>
        <w:t xml:space="preserve">Whilst this new Code is not statutory it is anticipated that authorities will adopt it within two years, </w:t>
      </w:r>
      <w:r w:rsidRPr="00477722">
        <w:rPr>
          <w:rFonts w:ascii="Arial" w:hAnsi="Arial" w:cs="Arial"/>
          <w:sz w:val="24"/>
          <w:szCs w:val="24"/>
        </w:rPr>
        <w:t>its objective is to provide a framework of guidance to p</w:t>
      </w:r>
      <w:r w:rsidRPr="00477722">
        <w:rPr>
          <w:rFonts w:ascii="Arial" w:hAnsi="Arial" w:cs="Arial"/>
          <w:sz w:val="24"/>
          <w:szCs w:val="24"/>
        </w:rPr>
        <w:t xml:space="preserve">romote co-ordination and consistency in the delivery of local highway maintenance services by </w:t>
      </w:r>
      <w:r w:rsidRPr="00477722">
        <w:rPr>
          <w:rFonts w:ascii="Arial" w:hAnsi="Arial" w:cs="Arial"/>
          <w:color w:val="000000"/>
          <w:sz w:val="24"/>
          <w:szCs w:val="24"/>
        </w:rPr>
        <w:t>developing levels of service that take into account local needs, priorities and affordability.</w:t>
      </w:r>
    </w:p>
    <w:p w:rsidR="00C03B12" w:rsidRDefault="00612630" w:rsidP="00C03B12">
      <w:pPr>
        <w:autoSpaceDE w:val="0"/>
        <w:autoSpaceDN w:val="0"/>
        <w:adjustRightInd w:val="0"/>
        <w:spacing w:after="0" w:line="276" w:lineRule="auto"/>
        <w:rPr>
          <w:rFonts w:ascii="Arial" w:hAnsi="Arial" w:cs="Arial"/>
          <w:b/>
          <w:sz w:val="24"/>
          <w:szCs w:val="24"/>
        </w:rPr>
      </w:pPr>
    </w:p>
    <w:p w:rsidR="00C03B12" w:rsidRPr="00477722" w:rsidRDefault="00612630" w:rsidP="00C03B12">
      <w:pPr>
        <w:spacing w:after="0" w:line="276" w:lineRule="auto"/>
        <w:jc w:val="both"/>
        <w:rPr>
          <w:rFonts w:ascii="Arial" w:hAnsi="Arial" w:cs="Arial"/>
          <w:color w:val="000000" w:themeColor="text1"/>
          <w:sz w:val="24"/>
          <w:szCs w:val="24"/>
        </w:rPr>
      </w:pPr>
      <w:r w:rsidRPr="00477722">
        <w:rPr>
          <w:rFonts w:ascii="Arial" w:hAnsi="Arial" w:cs="Arial"/>
          <w:color w:val="000000" w:themeColor="text1"/>
          <w:sz w:val="24"/>
          <w:szCs w:val="24"/>
        </w:rPr>
        <w:t>As no national standards of service have been developed, we have h</w:t>
      </w:r>
      <w:r w:rsidRPr="00477722">
        <w:rPr>
          <w:rFonts w:ascii="Arial" w:hAnsi="Arial" w:cs="Arial"/>
          <w:color w:val="000000" w:themeColor="text1"/>
          <w:sz w:val="24"/>
          <w:szCs w:val="24"/>
        </w:rPr>
        <w:t>ad to develop our own.  Therefore all the standards of service in this document should be regarded as 'Lancashire Standards'.</w:t>
      </w:r>
      <w:r>
        <w:rPr>
          <w:rFonts w:ascii="Arial" w:hAnsi="Arial" w:cs="Arial"/>
          <w:color w:val="000000" w:themeColor="text1"/>
          <w:sz w:val="24"/>
          <w:szCs w:val="24"/>
        </w:rPr>
        <w:t xml:space="preserve">  The service standards vary across all parts of the vehicular highway network to reflect the fact that it is not necessarily appro</w:t>
      </w:r>
      <w:r>
        <w:rPr>
          <w:rFonts w:ascii="Arial" w:hAnsi="Arial" w:cs="Arial"/>
          <w:color w:val="000000" w:themeColor="text1"/>
          <w:sz w:val="24"/>
          <w:szCs w:val="24"/>
        </w:rPr>
        <w:t>priate of affordable to maintain for example an 'A' road to the same standard as a rural unclassified road network.</w:t>
      </w:r>
    </w:p>
    <w:p w:rsidR="00C03B12" w:rsidRPr="00477722" w:rsidRDefault="00612630" w:rsidP="00C03B12">
      <w:pPr>
        <w:spacing w:after="0" w:line="276" w:lineRule="auto"/>
        <w:jc w:val="both"/>
        <w:rPr>
          <w:rFonts w:ascii="Arial" w:hAnsi="Arial" w:cs="Arial"/>
          <w:color w:val="000000" w:themeColor="text1"/>
          <w:sz w:val="24"/>
          <w:szCs w:val="24"/>
        </w:rPr>
      </w:pPr>
    </w:p>
    <w:p w:rsidR="00C03B12" w:rsidRDefault="00612630" w:rsidP="00C03B12">
      <w:pPr>
        <w:autoSpaceDE w:val="0"/>
        <w:autoSpaceDN w:val="0"/>
        <w:adjustRightInd w:val="0"/>
        <w:spacing w:after="0" w:line="276" w:lineRule="auto"/>
        <w:rPr>
          <w:rFonts w:ascii="Arial" w:hAnsi="Arial" w:cs="Arial"/>
          <w:b/>
          <w:sz w:val="24"/>
          <w:szCs w:val="24"/>
        </w:rPr>
      </w:pPr>
      <w:r>
        <w:rPr>
          <w:rFonts w:ascii="Arial" w:hAnsi="Arial" w:cs="Arial"/>
          <w:b/>
          <w:sz w:val="24"/>
          <w:szCs w:val="24"/>
        </w:rPr>
        <w:t>Highway Safety Inspections</w:t>
      </w:r>
    </w:p>
    <w:p w:rsidR="00C03B12" w:rsidRDefault="00612630" w:rsidP="00C03B12">
      <w:pPr>
        <w:autoSpaceDE w:val="0"/>
        <w:autoSpaceDN w:val="0"/>
        <w:adjustRightInd w:val="0"/>
        <w:spacing w:after="0" w:line="276" w:lineRule="auto"/>
        <w:rPr>
          <w:rFonts w:ascii="Arial" w:hAnsi="Arial" w:cs="Arial"/>
          <w:b/>
          <w:sz w:val="24"/>
          <w:szCs w:val="24"/>
        </w:rPr>
      </w:pPr>
    </w:p>
    <w:p w:rsidR="00C03B12" w:rsidRDefault="00612630" w:rsidP="00C03B12">
      <w:pPr>
        <w:pStyle w:val="BodyText"/>
        <w:spacing w:line="276" w:lineRule="auto"/>
        <w:rPr>
          <w:rFonts w:ascii="Arial" w:hAnsi="Arial" w:cs="Arial"/>
          <w:color w:val="000000"/>
        </w:rPr>
      </w:pPr>
      <w:r>
        <w:rPr>
          <w:rFonts w:ascii="Arial" w:hAnsi="Arial" w:cs="Arial"/>
          <w:color w:val="000000"/>
        </w:rPr>
        <w:t>The routine safety inspections, which are in place in Lancashire, consist of a systematic inspection of the maj</w:t>
      </w:r>
      <w:r>
        <w:rPr>
          <w:rFonts w:ascii="Arial" w:hAnsi="Arial" w:cs="Arial"/>
          <w:color w:val="000000"/>
        </w:rPr>
        <w:t xml:space="preserve">ority of the adopted vehicular highway network in order to identify and rectify any defects that represent a danger to the public in terms of either personal injury, or damage to vehicles and/or personal property.  The frequency of inspection and response </w:t>
      </w:r>
      <w:r>
        <w:rPr>
          <w:rFonts w:ascii="Arial" w:hAnsi="Arial" w:cs="Arial"/>
          <w:color w:val="000000"/>
        </w:rPr>
        <w:t>to defects varies with the relative importance of each section of highway and this has been determined with due regard to the guidance provided in the national Code of Practice for Maintenance Management (July 2001) and the Code of Practice for Maintenance</w:t>
      </w:r>
      <w:r>
        <w:rPr>
          <w:rFonts w:ascii="Arial" w:hAnsi="Arial" w:cs="Arial"/>
          <w:color w:val="000000"/>
        </w:rPr>
        <w:t xml:space="preserve"> Management - ‘Well-maintained Highways’ (2005)</w:t>
      </w:r>
    </w:p>
    <w:p w:rsidR="00C03B12" w:rsidRDefault="00612630" w:rsidP="00C03B12">
      <w:pPr>
        <w:pStyle w:val="BodyText"/>
        <w:spacing w:line="276" w:lineRule="auto"/>
        <w:rPr>
          <w:rFonts w:ascii="Arial" w:hAnsi="Arial" w:cs="Arial"/>
          <w:color w:val="000000"/>
        </w:rPr>
      </w:pPr>
    </w:p>
    <w:p w:rsidR="00C03B12" w:rsidRDefault="00612630" w:rsidP="00C03B12">
      <w:pPr>
        <w:pStyle w:val="BodyText"/>
        <w:spacing w:line="276" w:lineRule="auto"/>
        <w:rPr>
          <w:rFonts w:ascii="Arial" w:hAnsi="Arial" w:cs="Arial"/>
          <w:color w:val="000000"/>
        </w:rPr>
      </w:pPr>
      <w:r>
        <w:rPr>
          <w:rFonts w:ascii="Arial" w:hAnsi="Arial" w:cs="Arial"/>
          <w:color w:val="000000"/>
        </w:rPr>
        <w:t>The overall objective of safety inspections is to make the highway safer for users.  This will inevitably reduce the number of people injured due to falls etc.  It should also reduce the number and overall c</w:t>
      </w:r>
      <w:r>
        <w:rPr>
          <w:rFonts w:ascii="Arial" w:hAnsi="Arial" w:cs="Arial"/>
          <w:color w:val="000000"/>
        </w:rPr>
        <w:t>ost of successful claims made against the County Council as Highway Authority.</w:t>
      </w:r>
    </w:p>
    <w:p w:rsidR="00C03B12" w:rsidRDefault="00612630" w:rsidP="00C03B12">
      <w:pPr>
        <w:pStyle w:val="BodyText"/>
        <w:spacing w:line="276" w:lineRule="auto"/>
        <w:rPr>
          <w:rFonts w:ascii="Arial" w:hAnsi="Arial" w:cs="Arial"/>
          <w:color w:val="000000"/>
        </w:rPr>
      </w:pPr>
    </w:p>
    <w:p w:rsidR="00C03B12" w:rsidRPr="00FA724C" w:rsidRDefault="00612630" w:rsidP="00C03B12">
      <w:pPr>
        <w:pStyle w:val="BodyText"/>
        <w:spacing w:line="276" w:lineRule="auto"/>
        <w:rPr>
          <w:rFonts w:ascii="Arial" w:hAnsi="Arial" w:cs="Arial"/>
          <w:b/>
          <w:color w:val="000000"/>
        </w:rPr>
      </w:pPr>
      <w:r w:rsidRPr="00FA724C">
        <w:rPr>
          <w:rFonts w:ascii="Arial" w:hAnsi="Arial" w:cs="Arial"/>
          <w:b/>
          <w:color w:val="000000"/>
        </w:rPr>
        <w:t>Frequency of Inspections</w:t>
      </w:r>
    </w:p>
    <w:p w:rsidR="00C03B12" w:rsidRDefault="00612630" w:rsidP="00C03B12">
      <w:pPr>
        <w:pStyle w:val="BodyText"/>
        <w:spacing w:line="276" w:lineRule="auto"/>
        <w:rPr>
          <w:rFonts w:ascii="Arial" w:hAnsi="Arial" w:cs="Arial"/>
          <w:color w:val="000000"/>
        </w:rPr>
      </w:pPr>
    </w:p>
    <w:p w:rsidR="00C03B12" w:rsidRPr="006F378B" w:rsidRDefault="00612630" w:rsidP="00C03B12">
      <w:pPr>
        <w:spacing w:after="0" w:line="276" w:lineRule="auto"/>
        <w:jc w:val="both"/>
        <w:rPr>
          <w:rFonts w:ascii="Arial" w:hAnsi="Arial" w:cs="Arial"/>
          <w:color w:val="000000"/>
          <w:sz w:val="24"/>
          <w:szCs w:val="24"/>
        </w:rPr>
      </w:pPr>
      <w:r w:rsidRPr="006F378B">
        <w:rPr>
          <w:rFonts w:ascii="Arial" w:hAnsi="Arial" w:cs="Arial"/>
          <w:color w:val="000000"/>
          <w:sz w:val="24"/>
          <w:szCs w:val="24"/>
        </w:rPr>
        <w:t>The inspection frequencies set are dependent on the type of carriageway and largely governed by the carriageway</w:t>
      </w:r>
      <w:r w:rsidRPr="006F378B">
        <w:rPr>
          <w:rFonts w:ascii="Arial" w:hAnsi="Arial" w:cs="Arial"/>
          <w:b/>
          <w:bCs/>
          <w:color w:val="000000"/>
          <w:sz w:val="24"/>
          <w:szCs w:val="24"/>
        </w:rPr>
        <w:t xml:space="preserve"> </w:t>
      </w:r>
      <w:r w:rsidRPr="006F378B">
        <w:rPr>
          <w:rFonts w:ascii="Arial" w:hAnsi="Arial" w:cs="Arial"/>
          <w:color w:val="000000"/>
          <w:sz w:val="24"/>
          <w:szCs w:val="24"/>
        </w:rPr>
        <w:t>hierarchy</w:t>
      </w:r>
      <w:r>
        <w:rPr>
          <w:rFonts w:ascii="Arial" w:hAnsi="Arial" w:cs="Arial"/>
          <w:color w:val="000000"/>
          <w:sz w:val="24"/>
          <w:szCs w:val="24"/>
        </w:rPr>
        <w:t>,  as defined by '</w:t>
      </w:r>
      <w:r>
        <w:rPr>
          <w:rFonts w:ascii="Arial" w:hAnsi="Arial" w:cs="Arial"/>
          <w:color w:val="000000"/>
          <w:sz w:val="24"/>
          <w:szCs w:val="24"/>
        </w:rPr>
        <w:t>Well-maintained Highways: Code of Practice for Highway Maintenance Management, July 2005, UK Roads Liaison Group'</w:t>
      </w:r>
      <w:r w:rsidRPr="006F378B">
        <w:rPr>
          <w:rFonts w:ascii="Arial" w:hAnsi="Arial" w:cs="Arial"/>
          <w:color w:val="000000"/>
          <w:sz w:val="24"/>
          <w:szCs w:val="24"/>
        </w:rPr>
        <w:t xml:space="preserve">. </w:t>
      </w:r>
    </w:p>
    <w:p w:rsidR="00C03B12" w:rsidRDefault="00612630" w:rsidP="00C03B12">
      <w:pPr>
        <w:spacing w:after="0" w:line="276" w:lineRule="auto"/>
        <w:jc w:val="both"/>
        <w:rPr>
          <w:rFonts w:ascii="Arial" w:hAnsi="Arial" w:cs="Arial"/>
          <w:sz w:val="24"/>
          <w:szCs w:val="24"/>
        </w:rPr>
      </w:pPr>
      <w:r w:rsidRPr="006F378B">
        <w:rPr>
          <w:rFonts w:ascii="Arial" w:hAnsi="Arial" w:cs="Arial"/>
          <w:sz w:val="24"/>
          <w:szCs w:val="24"/>
        </w:rPr>
        <w:t xml:space="preserve">Changes to the frequency of </w:t>
      </w:r>
      <w:r w:rsidRPr="006F378B">
        <w:rPr>
          <w:rFonts w:ascii="Arial" w:hAnsi="Arial" w:cs="Arial"/>
          <w:sz w:val="24"/>
          <w:szCs w:val="24"/>
        </w:rPr>
        <w:t xml:space="preserve">inspection can be revised with relation to the levels of traffic or those deemed to have a greater requirement for more frequent inspection.  Risk matrices are recommended in the National </w:t>
      </w:r>
      <w:proofErr w:type="spellStart"/>
      <w:r w:rsidRPr="006F378B">
        <w:rPr>
          <w:rFonts w:ascii="Arial" w:hAnsi="Arial" w:cs="Arial"/>
          <w:sz w:val="24"/>
          <w:szCs w:val="24"/>
        </w:rPr>
        <w:t>CoP</w:t>
      </w:r>
      <w:proofErr w:type="spellEnd"/>
      <w:r w:rsidRPr="006F378B">
        <w:rPr>
          <w:rFonts w:ascii="Arial" w:hAnsi="Arial" w:cs="Arial"/>
          <w:sz w:val="24"/>
          <w:szCs w:val="24"/>
        </w:rPr>
        <w:t xml:space="preserve"> ‘Well Maintained Highway’s’ (2005).  Further information on the </w:t>
      </w:r>
      <w:r w:rsidRPr="006F378B">
        <w:rPr>
          <w:rFonts w:ascii="Arial" w:hAnsi="Arial" w:cs="Arial"/>
          <w:sz w:val="24"/>
          <w:szCs w:val="24"/>
        </w:rPr>
        <w:t>Highway Safety inspections can be found in Lancashire's Highway Safety Inspection Code</w:t>
      </w:r>
      <w:r>
        <w:rPr>
          <w:rFonts w:ascii="Arial" w:hAnsi="Arial" w:cs="Arial"/>
          <w:sz w:val="24"/>
          <w:szCs w:val="24"/>
        </w:rPr>
        <w:t xml:space="preserve"> of Practice.</w:t>
      </w:r>
    </w:p>
    <w:p w:rsidR="00C03B12" w:rsidRPr="006F378B" w:rsidRDefault="00612630" w:rsidP="00C03B12">
      <w:pPr>
        <w:spacing w:after="0" w:line="276" w:lineRule="auto"/>
        <w:jc w:val="both"/>
        <w:rPr>
          <w:rFonts w:ascii="Arial" w:hAnsi="Arial" w:cs="Arial"/>
          <w:sz w:val="24"/>
          <w:szCs w:val="24"/>
        </w:rPr>
      </w:pPr>
    </w:p>
    <w:p w:rsidR="00C03B12" w:rsidRDefault="00612630" w:rsidP="00C03B12">
      <w:pPr>
        <w:spacing w:after="0" w:line="276" w:lineRule="auto"/>
        <w:jc w:val="both"/>
        <w:rPr>
          <w:rFonts w:ascii="Arial" w:hAnsi="Arial" w:cs="Arial"/>
          <w:sz w:val="24"/>
          <w:szCs w:val="24"/>
        </w:rPr>
      </w:pPr>
      <w:r w:rsidRPr="006F378B">
        <w:rPr>
          <w:rFonts w:ascii="Arial" w:hAnsi="Arial" w:cs="Arial"/>
          <w:sz w:val="24"/>
          <w:szCs w:val="24"/>
        </w:rPr>
        <w:t xml:space="preserve">A review of the hierarchy of the network, in line with the new national guidance 'Well Managed Highway' and risk management will be undertaken.  This will </w:t>
      </w:r>
      <w:r w:rsidRPr="006F378B">
        <w:rPr>
          <w:rFonts w:ascii="Arial" w:hAnsi="Arial" w:cs="Arial"/>
          <w:sz w:val="24"/>
          <w:szCs w:val="24"/>
        </w:rPr>
        <w:t>include a risk based approach to applying inspection frequency and response times to dangerous defects giving priority to the resilient network identified.</w:t>
      </w:r>
    </w:p>
    <w:p w:rsidR="00C03B12" w:rsidRPr="006F378B" w:rsidRDefault="00612630" w:rsidP="00C03B12">
      <w:pPr>
        <w:spacing w:after="0" w:line="276" w:lineRule="auto"/>
        <w:jc w:val="both"/>
        <w:rPr>
          <w:rFonts w:ascii="Arial" w:hAnsi="Arial" w:cs="Arial"/>
          <w:color w:val="000000"/>
          <w:sz w:val="24"/>
          <w:szCs w:val="24"/>
        </w:rPr>
      </w:pPr>
    </w:p>
    <w:p w:rsidR="00C03B12" w:rsidRPr="006F378B" w:rsidRDefault="00612630" w:rsidP="00C03B12">
      <w:pPr>
        <w:pStyle w:val="BodyText"/>
        <w:spacing w:line="276" w:lineRule="auto"/>
        <w:rPr>
          <w:rFonts w:ascii="Arial" w:hAnsi="Arial" w:cs="Arial"/>
          <w:color w:val="000000"/>
          <w:szCs w:val="24"/>
        </w:rPr>
      </w:pPr>
      <w:r w:rsidRPr="006F378B">
        <w:rPr>
          <w:rFonts w:ascii="Arial" w:hAnsi="Arial" w:cs="Arial"/>
          <w:color w:val="000000"/>
          <w:szCs w:val="24"/>
        </w:rPr>
        <w:t>A local indicator has been introduced to measure the time taken from inspection to fixing of the de</w:t>
      </w:r>
      <w:r w:rsidRPr="006F378B">
        <w:rPr>
          <w:rFonts w:ascii="Arial" w:hAnsi="Arial" w:cs="Arial"/>
          <w:color w:val="000000"/>
          <w:szCs w:val="24"/>
        </w:rPr>
        <w:t>fects.  This assists in monitoring performance, and is submitted monthly for inclusion in the corporate dashboard figures.  A target of 90% of potholes found and fixed with 20 working days is</w:t>
      </w:r>
      <w:r>
        <w:rPr>
          <w:rFonts w:ascii="Arial" w:hAnsi="Arial" w:cs="Arial"/>
          <w:color w:val="000000"/>
          <w:szCs w:val="24"/>
        </w:rPr>
        <w:t xml:space="preserve"> felt appropriate</w:t>
      </w:r>
      <w:r w:rsidRPr="006F378B">
        <w:rPr>
          <w:rFonts w:ascii="Arial" w:hAnsi="Arial" w:cs="Arial"/>
          <w:color w:val="000000"/>
          <w:szCs w:val="24"/>
        </w:rPr>
        <w:t xml:space="preserve">. </w:t>
      </w:r>
    </w:p>
    <w:p w:rsidR="00C03B12" w:rsidRPr="00D80541" w:rsidRDefault="00612630" w:rsidP="00C03B12">
      <w:pPr>
        <w:autoSpaceDE w:val="0"/>
        <w:autoSpaceDN w:val="0"/>
        <w:adjustRightInd w:val="0"/>
        <w:spacing w:after="0" w:line="276" w:lineRule="auto"/>
        <w:rPr>
          <w:rFonts w:ascii="Arial" w:hAnsi="Arial" w:cs="Arial"/>
          <w:sz w:val="24"/>
          <w:szCs w:val="24"/>
        </w:rPr>
      </w:pPr>
    </w:p>
    <w:p w:rsidR="00C03B12" w:rsidRDefault="00612630" w:rsidP="00C03B12">
      <w:pPr>
        <w:jc w:val="right"/>
        <w:rPr>
          <w:rFonts w:ascii="Arial" w:hAnsi="Arial" w:cs="Arial"/>
          <w:b/>
          <w:sz w:val="32"/>
          <w:szCs w:val="24"/>
        </w:rPr>
      </w:pPr>
      <w:r>
        <w:rPr>
          <w:rFonts w:ascii="Arial" w:hAnsi="Arial" w:cs="Arial"/>
          <w:b/>
          <w:sz w:val="32"/>
          <w:szCs w:val="24"/>
        </w:rPr>
        <w:br w:type="page"/>
      </w:r>
    </w:p>
    <w:p w:rsidR="00C03B12" w:rsidRDefault="00612630">
      <w:pPr>
        <w:rPr>
          <w:rFonts w:ascii="Arial" w:hAnsi="Arial" w:cs="Arial"/>
          <w:b/>
          <w:sz w:val="32"/>
          <w:szCs w:val="24"/>
        </w:rPr>
      </w:pPr>
    </w:p>
    <w:sectPr w:rsidR="00C03B12" w:rsidSect="00C03B12">
      <w:headerReference w:type="default" r:id="rId16"/>
      <w:footerReference w:type="default" r:id="rId17"/>
      <w:head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2630">
      <w:pPr>
        <w:spacing w:after="0" w:line="240" w:lineRule="auto"/>
      </w:pPr>
      <w:r>
        <w:separator/>
      </w:r>
    </w:p>
  </w:endnote>
  <w:endnote w:type="continuationSeparator" w:id="0">
    <w:p w:rsidR="00000000" w:rsidRDefault="0061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12" w:rsidRDefault="00612630" w:rsidP="00C03B12">
    <w:pPr>
      <w:pStyle w:val="Footer"/>
      <w:pBdr>
        <w:top w:val="single" w:sz="4" w:space="1" w:color="auto"/>
      </w:pBdr>
      <w:jc w:val="center"/>
      <w:rPr>
        <w:rFonts w:ascii="Arial" w:hAnsi="Arial" w:cs="Arial"/>
        <w:sz w:val="16"/>
        <w:szCs w:val="16"/>
      </w:rPr>
    </w:pPr>
  </w:p>
  <w:p w:rsidR="00C03B12" w:rsidRPr="005D64BB" w:rsidRDefault="00612630" w:rsidP="00C03B12">
    <w:pPr>
      <w:pStyle w:val="Footer"/>
      <w:pBdr>
        <w:top w:val="single" w:sz="4" w:space="1" w:color="auto"/>
      </w:pBdr>
      <w:jc w:val="center"/>
      <w:rPr>
        <w:rFonts w:ascii="Arial" w:hAnsi="Arial" w:cs="Arial"/>
        <w:sz w:val="16"/>
        <w:szCs w:val="16"/>
      </w:rPr>
    </w:pPr>
  </w:p>
  <w:p w:rsidR="00C03B12" w:rsidRPr="00C9448E" w:rsidRDefault="00612630" w:rsidP="00C03B12">
    <w:pPr>
      <w:pStyle w:val="Footer"/>
      <w:pBdr>
        <w:top w:val="single" w:sz="4" w:space="1" w:color="auto"/>
      </w:pBdr>
      <w:jc w:val="center"/>
      <w:rPr>
        <w:rFonts w:ascii="Arial" w:hAnsi="Arial" w:cs="Arial"/>
        <w:sz w:val="24"/>
      </w:rPr>
    </w:pPr>
    <w:sdt>
      <w:sdtPr>
        <w:rPr>
          <w:rFonts w:ascii="Arial" w:hAnsi="Arial" w:cs="Arial"/>
          <w:sz w:val="24"/>
        </w:rPr>
        <w:id w:val="808827328"/>
        <w:docPartObj>
          <w:docPartGallery w:val="Page Numbers (Bottom of Page)"/>
          <w:docPartUnique/>
        </w:docPartObj>
      </w:sdtPr>
      <w:sdtEndPr>
        <w:rPr>
          <w:noProof/>
        </w:rPr>
      </w:sdtEndPr>
      <w:sdtContent>
        <w:r w:rsidRPr="00C9448E">
          <w:rPr>
            <w:rFonts w:ascii="Arial" w:hAnsi="Arial" w:cs="Arial"/>
            <w:sz w:val="24"/>
          </w:rPr>
          <w:fldChar w:fldCharType="begin"/>
        </w:r>
        <w:r w:rsidRPr="00C9448E">
          <w:rPr>
            <w:rFonts w:ascii="Arial" w:hAnsi="Arial" w:cs="Arial"/>
            <w:sz w:val="24"/>
          </w:rPr>
          <w:instrText xml:space="preserve"> PAGE   \* MERGEFORMAT </w:instrText>
        </w:r>
        <w:r w:rsidRPr="00C9448E">
          <w:rPr>
            <w:rFonts w:ascii="Arial" w:hAnsi="Arial" w:cs="Arial"/>
            <w:sz w:val="24"/>
          </w:rPr>
          <w:fldChar w:fldCharType="separate"/>
        </w:r>
        <w:r>
          <w:rPr>
            <w:rFonts w:ascii="Arial" w:hAnsi="Arial" w:cs="Arial"/>
            <w:noProof/>
            <w:sz w:val="24"/>
          </w:rPr>
          <w:t>28</w:t>
        </w:r>
        <w:r w:rsidRPr="00C9448E">
          <w:rPr>
            <w:rFonts w:ascii="Arial" w:hAnsi="Arial" w:cs="Arial"/>
            <w:noProof/>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2630">
      <w:pPr>
        <w:spacing w:after="0" w:line="240" w:lineRule="auto"/>
      </w:pPr>
      <w:r>
        <w:separator/>
      </w:r>
    </w:p>
  </w:footnote>
  <w:footnote w:type="continuationSeparator" w:id="0">
    <w:p w:rsidR="00000000" w:rsidRDefault="00612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12" w:rsidRPr="007B7DBE" w:rsidRDefault="00612630" w:rsidP="00C03B12">
    <w:pPr>
      <w:pStyle w:val="Header"/>
      <w:jc w:val="center"/>
      <w:rPr>
        <w:rFonts w:ascii="Arial" w:hAnsi="Arial" w:cs="Arial"/>
        <w:sz w:val="24"/>
        <w:szCs w:val="24"/>
      </w:rPr>
    </w:pPr>
    <w:r w:rsidRPr="007B7DBE">
      <w:rPr>
        <w:rFonts w:ascii="Arial" w:hAnsi="Arial" w:cs="Arial"/>
        <w:sz w:val="24"/>
        <w:szCs w:val="24"/>
      </w:rPr>
      <w:t>Highways Management Plan –</w:t>
    </w:r>
    <w:r>
      <w:rPr>
        <w:rFonts w:ascii="Arial" w:hAnsi="Arial" w:cs="Arial"/>
        <w:sz w:val="24"/>
        <w:szCs w:val="24"/>
      </w:rPr>
      <w:t xml:space="preserve"> Carriageway</w:t>
    </w:r>
    <w:r w:rsidRPr="007B7DBE">
      <w:rPr>
        <w:rFonts w:ascii="Arial" w:hAnsi="Arial" w:cs="Arial"/>
        <w:sz w:val="24"/>
        <w:szCs w:val="24"/>
      </w:rPr>
      <w:t xml:space="preserve"> Lifecycle Plan</w:t>
    </w:r>
  </w:p>
  <w:p w:rsidR="00C03B12" w:rsidRPr="007B7DBE" w:rsidRDefault="00612630" w:rsidP="00C03B12">
    <w:pPr>
      <w:pStyle w:val="Header"/>
      <w:pBdr>
        <w:bottom w:val="single" w:sz="4" w:space="1" w:color="auto"/>
      </w:pBdr>
      <w:jc w:val="center"/>
      <w:rPr>
        <w:rFonts w:ascii="Arial" w:hAnsi="Arial" w:cs="Arial"/>
        <w:sz w:val="24"/>
        <w:szCs w:val="24"/>
      </w:rPr>
    </w:pPr>
    <w:r>
      <w:rPr>
        <w:rFonts w:ascii="Arial" w:hAnsi="Arial" w:cs="Arial"/>
        <w:sz w:val="24"/>
        <w:szCs w:val="24"/>
      </w:rPr>
      <w:t>February</w:t>
    </w:r>
    <w:r w:rsidRPr="007B7DBE">
      <w:rPr>
        <w:rFonts w:ascii="Arial" w:hAnsi="Arial" w:cs="Arial"/>
        <w:sz w:val="24"/>
        <w:szCs w:val="24"/>
      </w:rPr>
      <w:t xml:space="preserve"> 2017</w:t>
    </w:r>
  </w:p>
  <w:p w:rsidR="00C03B12" w:rsidRPr="00BD436D" w:rsidRDefault="00612630" w:rsidP="00C03B12">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30" w:rsidRPr="00612630" w:rsidRDefault="00612630">
    <w:pPr>
      <w:pStyle w:val="Header"/>
      <w:rPr>
        <w:rFonts w:ascii="Arial" w:hAnsi="Arial" w:cs="Arial"/>
        <w:b/>
        <w:sz w:val="24"/>
        <w:szCs w:val="24"/>
      </w:rPr>
    </w:pPr>
    <w:r w:rsidRPr="00612630">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935"/>
    <w:multiLevelType w:val="hybridMultilevel"/>
    <w:tmpl w:val="DA360C74"/>
    <w:lvl w:ilvl="0" w:tplc="71460E7E">
      <w:start w:val="1"/>
      <w:numFmt w:val="bullet"/>
      <w:lvlText w:val=""/>
      <w:lvlJc w:val="left"/>
      <w:pPr>
        <w:ind w:left="720" w:hanging="360"/>
      </w:pPr>
      <w:rPr>
        <w:rFonts w:ascii="Symbol" w:hAnsi="Symbol" w:hint="default"/>
      </w:rPr>
    </w:lvl>
    <w:lvl w:ilvl="1" w:tplc="54A6CCE8" w:tentative="1">
      <w:start w:val="1"/>
      <w:numFmt w:val="bullet"/>
      <w:lvlText w:val="o"/>
      <w:lvlJc w:val="left"/>
      <w:pPr>
        <w:ind w:left="1440" w:hanging="360"/>
      </w:pPr>
      <w:rPr>
        <w:rFonts w:ascii="Courier New" w:hAnsi="Courier New" w:cs="Courier New" w:hint="default"/>
      </w:rPr>
    </w:lvl>
    <w:lvl w:ilvl="2" w:tplc="6BB0D3CA" w:tentative="1">
      <w:start w:val="1"/>
      <w:numFmt w:val="bullet"/>
      <w:lvlText w:val=""/>
      <w:lvlJc w:val="left"/>
      <w:pPr>
        <w:ind w:left="2160" w:hanging="360"/>
      </w:pPr>
      <w:rPr>
        <w:rFonts w:ascii="Wingdings" w:hAnsi="Wingdings" w:hint="default"/>
      </w:rPr>
    </w:lvl>
    <w:lvl w:ilvl="3" w:tplc="62D01BDA" w:tentative="1">
      <w:start w:val="1"/>
      <w:numFmt w:val="bullet"/>
      <w:lvlText w:val=""/>
      <w:lvlJc w:val="left"/>
      <w:pPr>
        <w:ind w:left="2880" w:hanging="360"/>
      </w:pPr>
      <w:rPr>
        <w:rFonts w:ascii="Symbol" w:hAnsi="Symbol" w:hint="default"/>
      </w:rPr>
    </w:lvl>
    <w:lvl w:ilvl="4" w:tplc="C6CCF9CA" w:tentative="1">
      <w:start w:val="1"/>
      <w:numFmt w:val="bullet"/>
      <w:lvlText w:val="o"/>
      <w:lvlJc w:val="left"/>
      <w:pPr>
        <w:ind w:left="3600" w:hanging="360"/>
      </w:pPr>
      <w:rPr>
        <w:rFonts w:ascii="Courier New" w:hAnsi="Courier New" w:cs="Courier New" w:hint="default"/>
      </w:rPr>
    </w:lvl>
    <w:lvl w:ilvl="5" w:tplc="4E8A9B16" w:tentative="1">
      <w:start w:val="1"/>
      <w:numFmt w:val="bullet"/>
      <w:lvlText w:val=""/>
      <w:lvlJc w:val="left"/>
      <w:pPr>
        <w:ind w:left="4320" w:hanging="360"/>
      </w:pPr>
      <w:rPr>
        <w:rFonts w:ascii="Wingdings" w:hAnsi="Wingdings" w:hint="default"/>
      </w:rPr>
    </w:lvl>
    <w:lvl w:ilvl="6" w:tplc="183273E4" w:tentative="1">
      <w:start w:val="1"/>
      <w:numFmt w:val="bullet"/>
      <w:lvlText w:val=""/>
      <w:lvlJc w:val="left"/>
      <w:pPr>
        <w:ind w:left="5040" w:hanging="360"/>
      </w:pPr>
      <w:rPr>
        <w:rFonts w:ascii="Symbol" w:hAnsi="Symbol" w:hint="default"/>
      </w:rPr>
    </w:lvl>
    <w:lvl w:ilvl="7" w:tplc="772A1CF0" w:tentative="1">
      <w:start w:val="1"/>
      <w:numFmt w:val="bullet"/>
      <w:lvlText w:val="o"/>
      <w:lvlJc w:val="left"/>
      <w:pPr>
        <w:ind w:left="5760" w:hanging="360"/>
      </w:pPr>
      <w:rPr>
        <w:rFonts w:ascii="Courier New" w:hAnsi="Courier New" w:cs="Courier New" w:hint="default"/>
      </w:rPr>
    </w:lvl>
    <w:lvl w:ilvl="8" w:tplc="A798E94E" w:tentative="1">
      <w:start w:val="1"/>
      <w:numFmt w:val="bullet"/>
      <w:lvlText w:val=""/>
      <w:lvlJc w:val="left"/>
      <w:pPr>
        <w:ind w:left="6480" w:hanging="360"/>
      </w:pPr>
      <w:rPr>
        <w:rFonts w:ascii="Wingdings" w:hAnsi="Wingdings" w:hint="default"/>
      </w:rPr>
    </w:lvl>
  </w:abstractNum>
  <w:abstractNum w:abstractNumId="1" w15:restartNumberingAfterBreak="0">
    <w:nsid w:val="0ADC5E17"/>
    <w:multiLevelType w:val="hybridMultilevel"/>
    <w:tmpl w:val="C1C8D136"/>
    <w:lvl w:ilvl="0" w:tplc="B07069D0">
      <w:start w:val="1"/>
      <w:numFmt w:val="bullet"/>
      <w:lvlText w:val=""/>
      <w:lvlJc w:val="left"/>
      <w:pPr>
        <w:ind w:left="720" w:hanging="360"/>
      </w:pPr>
      <w:rPr>
        <w:rFonts w:ascii="Symbol" w:hAnsi="Symbol" w:hint="default"/>
      </w:rPr>
    </w:lvl>
    <w:lvl w:ilvl="1" w:tplc="BFF21C62" w:tentative="1">
      <w:start w:val="1"/>
      <w:numFmt w:val="bullet"/>
      <w:lvlText w:val="o"/>
      <w:lvlJc w:val="left"/>
      <w:pPr>
        <w:ind w:left="1440" w:hanging="360"/>
      </w:pPr>
      <w:rPr>
        <w:rFonts w:ascii="Courier New" w:hAnsi="Courier New" w:cs="Courier New" w:hint="default"/>
      </w:rPr>
    </w:lvl>
    <w:lvl w:ilvl="2" w:tplc="3D067290" w:tentative="1">
      <w:start w:val="1"/>
      <w:numFmt w:val="bullet"/>
      <w:lvlText w:val=""/>
      <w:lvlJc w:val="left"/>
      <w:pPr>
        <w:ind w:left="2160" w:hanging="360"/>
      </w:pPr>
      <w:rPr>
        <w:rFonts w:ascii="Wingdings" w:hAnsi="Wingdings" w:hint="default"/>
      </w:rPr>
    </w:lvl>
    <w:lvl w:ilvl="3" w:tplc="86E46646" w:tentative="1">
      <w:start w:val="1"/>
      <w:numFmt w:val="bullet"/>
      <w:lvlText w:val=""/>
      <w:lvlJc w:val="left"/>
      <w:pPr>
        <w:ind w:left="2880" w:hanging="360"/>
      </w:pPr>
      <w:rPr>
        <w:rFonts w:ascii="Symbol" w:hAnsi="Symbol" w:hint="default"/>
      </w:rPr>
    </w:lvl>
    <w:lvl w:ilvl="4" w:tplc="1CDA54B6" w:tentative="1">
      <w:start w:val="1"/>
      <w:numFmt w:val="bullet"/>
      <w:lvlText w:val="o"/>
      <w:lvlJc w:val="left"/>
      <w:pPr>
        <w:ind w:left="3600" w:hanging="360"/>
      </w:pPr>
      <w:rPr>
        <w:rFonts w:ascii="Courier New" w:hAnsi="Courier New" w:cs="Courier New" w:hint="default"/>
      </w:rPr>
    </w:lvl>
    <w:lvl w:ilvl="5" w:tplc="2470240A" w:tentative="1">
      <w:start w:val="1"/>
      <w:numFmt w:val="bullet"/>
      <w:lvlText w:val=""/>
      <w:lvlJc w:val="left"/>
      <w:pPr>
        <w:ind w:left="4320" w:hanging="360"/>
      </w:pPr>
      <w:rPr>
        <w:rFonts w:ascii="Wingdings" w:hAnsi="Wingdings" w:hint="default"/>
      </w:rPr>
    </w:lvl>
    <w:lvl w:ilvl="6" w:tplc="0DAA95E4" w:tentative="1">
      <w:start w:val="1"/>
      <w:numFmt w:val="bullet"/>
      <w:lvlText w:val=""/>
      <w:lvlJc w:val="left"/>
      <w:pPr>
        <w:ind w:left="5040" w:hanging="360"/>
      </w:pPr>
      <w:rPr>
        <w:rFonts w:ascii="Symbol" w:hAnsi="Symbol" w:hint="default"/>
      </w:rPr>
    </w:lvl>
    <w:lvl w:ilvl="7" w:tplc="DDA46BE0" w:tentative="1">
      <w:start w:val="1"/>
      <w:numFmt w:val="bullet"/>
      <w:lvlText w:val="o"/>
      <w:lvlJc w:val="left"/>
      <w:pPr>
        <w:ind w:left="5760" w:hanging="360"/>
      </w:pPr>
      <w:rPr>
        <w:rFonts w:ascii="Courier New" w:hAnsi="Courier New" w:cs="Courier New" w:hint="default"/>
      </w:rPr>
    </w:lvl>
    <w:lvl w:ilvl="8" w:tplc="F4E6AAAC" w:tentative="1">
      <w:start w:val="1"/>
      <w:numFmt w:val="bullet"/>
      <w:lvlText w:val=""/>
      <w:lvlJc w:val="left"/>
      <w:pPr>
        <w:ind w:left="6480" w:hanging="360"/>
      </w:pPr>
      <w:rPr>
        <w:rFonts w:ascii="Wingdings" w:hAnsi="Wingdings" w:hint="default"/>
      </w:rPr>
    </w:lvl>
  </w:abstractNum>
  <w:abstractNum w:abstractNumId="2" w15:restartNumberingAfterBreak="0">
    <w:nsid w:val="0F7707D0"/>
    <w:multiLevelType w:val="hybridMultilevel"/>
    <w:tmpl w:val="CB60B424"/>
    <w:lvl w:ilvl="0" w:tplc="004E29E0">
      <w:start w:val="1"/>
      <w:numFmt w:val="bullet"/>
      <w:lvlText w:val=""/>
      <w:lvlJc w:val="left"/>
      <w:pPr>
        <w:ind w:left="720" w:hanging="360"/>
      </w:pPr>
      <w:rPr>
        <w:rFonts w:ascii="Symbol" w:hAnsi="Symbol" w:hint="default"/>
      </w:rPr>
    </w:lvl>
    <w:lvl w:ilvl="1" w:tplc="C298F9A0" w:tentative="1">
      <w:start w:val="1"/>
      <w:numFmt w:val="bullet"/>
      <w:lvlText w:val="o"/>
      <w:lvlJc w:val="left"/>
      <w:pPr>
        <w:ind w:left="1440" w:hanging="360"/>
      </w:pPr>
      <w:rPr>
        <w:rFonts w:ascii="Courier New" w:hAnsi="Courier New" w:cs="Courier New" w:hint="default"/>
      </w:rPr>
    </w:lvl>
    <w:lvl w:ilvl="2" w:tplc="3A6E006E" w:tentative="1">
      <w:start w:val="1"/>
      <w:numFmt w:val="bullet"/>
      <w:lvlText w:val=""/>
      <w:lvlJc w:val="left"/>
      <w:pPr>
        <w:ind w:left="2160" w:hanging="360"/>
      </w:pPr>
      <w:rPr>
        <w:rFonts w:ascii="Wingdings" w:hAnsi="Wingdings" w:hint="default"/>
      </w:rPr>
    </w:lvl>
    <w:lvl w:ilvl="3" w:tplc="CAC0C0F0" w:tentative="1">
      <w:start w:val="1"/>
      <w:numFmt w:val="bullet"/>
      <w:lvlText w:val=""/>
      <w:lvlJc w:val="left"/>
      <w:pPr>
        <w:ind w:left="2880" w:hanging="360"/>
      </w:pPr>
      <w:rPr>
        <w:rFonts w:ascii="Symbol" w:hAnsi="Symbol" w:hint="default"/>
      </w:rPr>
    </w:lvl>
    <w:lvl w:ilvl="4" w:tplc="2F8A4DEE" w:tentative="1">
      <w:start w:val="1"/>
      <w:numFmt w:val="bullet"/>
      <w:lvlText w:val="o"/>
      <w:lvlJc w:val="left"/>
      <w:pPr>
        <w:ind w:left="3600" w:hanging="360"/>
      </w:pPr>
      <w:rPr>
        <w:rFonts w:ascii="Courier New" w:hAnsi="Courier New" w:cs="Courier New" w:hint="default"/>
      </w:rPr>
    </w:lvl>
    <w:lvl w:ilvl="5" w:tplc="0762A752" w:tentative="1">
      <w:start w:val="1"/>
      <w:numFmt w:val="bullet"/>
      <w:lvlText w:val=""/>
      <w:lvlJc w:val="left"/>
      <w:pPr>
        <w:ind w:left="4320" w:hanging="360"/>
      </w:pPr>
      <w:rPr>
        <w:rFonts w:ascii="Wingdings" w:hAnsi="Wingdings" w:hint="default"/>
      </w:rPr>
    </w:lvl>
    <w:lvl w:ilvl="6" w:tplc="A18A9B92" w:tentative="1">
      <w:start w:val="1"/>
      <w:numFmt w:val="bullet"/>
      <w:lvlText w:val=""/>
      <w:lvlJc w:val="left"/>
      <w:pPr>
        <w:ind w:left="5040" w:hanging="360"/>
      </w:pPr>
      <w:rPr>
        <w:rFonts w:ascii="Symbol" w:hAnsi="Symbol" w:hint="default"/>
      </w:rPr>
    </w:lvl>
    <w:lvl w:ilvl="7" w:tplc="D8083114" w:tentative="1">
      <w:start w:val="1"/>
      <w:numFmt w:val="bullet"/>
      <w:lvlText w:val="o"/>
      <w:lvlJc w:val="left"/>
      <w:pPr>
        <w:ind w:left="5760" w:hanging="360"/>
      </w:pPr>
      <w:rPr>
        <w:rFonts w:ascii="Courier New" w:hAnsi="Courier New" w:cs="Courier New" w:hint="default"/>
      </w:rPr>
    </w:lvl>
    <w:lvl w:ilvl="8" w:tplc="45A2E42C" w:tentative="1">
      <w:start w:val="1"/>
      <w:numFmt w:val="bullet"/>
      <w:lvlText w:val=""/>
      <w:lvlJc w:val="left"/>
      <w:pPr>
        <w:ind w:left="6480" w:hanging="360"/>
      </w:pPr>
      <w:rPr>
        <w:rFonts w:ascii="Wingdings" w:hAnsi="Wingdings" w:hint="default"/>
      </w:rPr>
    </w:lvl>
  </w:abstractNum>
  <w:abstractNum w:abstractNumId="3" w15:restartNumberingAfterBreak="0">
    <w:nsid w:val="15DC5A30"/>
    <w:multiLevelType w:val="hybridMultilevel"/>
    <w:tmpl w:val="63B8175A"/>
    <w:lvl w:ilvl="0" w:tplc="D93EC82E">
      <w:start w:val="1"/>
      <w:numFmt w:val="bullet"/>
      <w:lvlText w:val=""/>
      <w:lvlJc w:val="left"/>
      <w:pPr>
        <w:ind w:left="720" w:hanging="360"/>
      </w:pPr>
      <w:rPr>
        <w:rFonts w:ascii="Symbol" w:hAnsi="Symbol" w:hint="default"/>
      </w:rPr>
    </w:lvl>
    <w:lvl w:ilvl="1" w:tplc="310028B8" w:tentative="1">
      <w:start w:val="1"/>
      <w:numFmt w:val="lowerLetter"/>
      <w:lvlText w:val="%2."/>
      <w:lvlJc w:val="left"/>
      <w:pPr>
        <w:ind w:left="1440" w:hanging="360"/>
      </w:pPr>
    </w:lvl>
    <w:lvl w:ilvl="2" w:tplc="90847F2C" w:tentative="1">
      <w:start w:val="1"/>
      <w:numFmt w:val="lowerRoman"/>
      <w:lvlText w:val="%3."/>
      <w:lvlJc w:val="right"/>
      <w:pPr>
        <w:ind w:left="2160" w:hanging="180"/>
      </w:pPr>
    </w:lvl>
    <w:lvl w:ilvl="3" w:tplc="576C41CA" w:tentative="1">
      <w:start w:val="1"/>
      <w:numFmt w:val="decimal"/>
      <w:lvlText w:val="%4."/>
      <w:lvlJc w:val="left"/>
      <w:pPr>
        <w:ind w:left="2880" w:hanging="360"/>
      </w:pPr>
    </w:lvl>
    <w:lvl w:ilvl="4" w:tplc="31A25FB0" w:tentative="1">
      <w:start w:val="1"/>
      <w:numFmt w:val="lowerLetter"/>
      <w:lvlText w:val="%5."/>
      <w:lvlJc w:val="left"/>
      <w:pPr>
        <w:ind w:left="3600" w:hanging="360"/>
      </w:pPr>
    </w:lvl>
    <w:lvl w:ilvl="5" w:tplc="5DB2E354" w:tentative="1">
      <w:start w:val="1"/>
      <w:numFmt w:val="lowerRoman"/>
      <w:lvlText w:val="%6."/>
      <w:lvlJc w:val="right"/>
      <w:pPr>
        <w:ind w:left="4320" w:hanging="180"/>
      </w:pPr>
    </w:lvl>
    <w:lvl w:ilvl="6" w:tplc="CEEE1C3A" w:tentative="1">
      <w:start w:val="1"/>
      <w:numFmt w:val="decimal"/>
      <w:lvlText w:val="%7."/>
      <w:lvlJc w:val="left"/>
      <w:pPr>
        <w:ind w:left="5040" w:hanging="360"/>
      </w:pPr>
    </w:lvl>
    <w:lvl w:ilvl="7" w:tplc="43521C24" w:tentative="1">
      <w:start w:val="1"/>
      <w:numFmt w:val="lowerLetter"/>
      <w:lvlText w:val="%8."/>
      <w:lvlJc w:val="left"/>
      <w:pPr>
        <w:ind w:left="5760" w:hanging="360"/>
      </w:pPr>
    </w:lvl>
    <w:lvl w:ilvl="8" w:tplc="D0725C8A" w:tentative="1">
      <w:start w:val="1"/>
      <w:numFmt w:val="lowerRoman"/>
      <w:lvlText w:val="%9."/>
      <w:lvlJc w:val="right"/>
      <w:pPr>
        <w:ind w:left="6480" w:hanging="180"/>
      </w:pPr>
    </w:lvl>
  </w:abstractNum>
  <w:abstractNum w:abstractNumId="4" w15:restartNumberingAfterBreak="0">
    <w:nsid w:val="183307E3"/>
    <w:multiLevelType w:val="hybridMultilevel"/>
    <w:tmpl w:val="AA10CD54"/>
    <w:lvl w:ilvl="0" w:tplc="036214BC">
      <w:start w:val="1"/>
      <w:numFmt w:val="bullet"/>
      <w:lvlText w:val=""/>
      <w:lvlJc w:val="left"/>
      <w:pPr>
        <w:ind w:left="720" w:hanging="360"/>
      </w:pPr>
      <w:rPr>
        <w:rFonts w:ascii="Symbol" w:hAnsi="Symbol" w:hint="default"/>
      </w:rPr>
    </w:lvl>
    <w:lvl w:ilvl="1" w:tplc="E3109FCC" w:tentative="1">
      <w:start w:val="1"/>
      <w:numFmt w:val="bullet"/>
      <w:lvlText w:val="o"/>
      <w:lvlJc w:val="left"/>
      <w:pPr>
        <w:ind w:left="1440" w:hanging="360"/>
      </w:pPr>
      <w:rPr>
        <w:rFonts w:ascii="Courier New" w:hAnsi="Courier New" w:cs="Courier New" w:hint="default"/>
      </w:rPr>
    </w:lvl>
    <w:lvl w:ilvl="2" w:tplc="027CC43A" w:tentative="1">
      <w:start w:val="1"/>
      <w:numFmt w:val="bullet"/>
      <w:lvlText w:val=""/>
      <w:lvlJc w:val="left"/>
      <w:pPr>
        <w:ind w:left="2160" w:hanging="360"/>
      </w:pPr>
      <w:rPr>
        <w:rFonts w:ascii="Wingdings" w:hAnsi="Wingdings" w:hint="default"/>
      </w:rPr>
    </w:lvl>
    <w:lvl w:ilvl="3" w:tplc="62023FFA" w:tentative="1">
      <w:start w:val="1"/>
      <w:numFmt w:val="bullet"/>
      <w:lvlText w:val=""/>
      <w:lvlJc w:val="left"/>
      <w:pPr>
        <w:ind w:left="2880" w:hanging="360"/>
      </w:pPr>
      <w:rPr>
        <w:rFonts w:ascii="Symbol" w:hAnsi="Symbol" w:hint="default"/>
      </w:rPr>
    </w:lvl>
    <w:lvl w:ilvl="4" w:tplc="B79C6F24" w:tentative="1">
      <w:start w:val="1"/>
      <w:numFmt w:val="bullet"/>
      <w:lvlText w:val="o"/>
      <w:lvlJc w:val="left"/>
      <w:pPr>
        <w:ind w:left="3600" w:hanging="360"/>
      </w:pPr>
      <w:rPr>
        <w:rFonts w:ascii="Courier New" w:hAnsi="Courier New" w:cs="Courier New" w:hint="default"/>
      </w:rPr>
    </w:lvl>
    <w:lvl w:ilvl="5" w:tplc="2DF43762" w:tentative="1">
      <w:start w:val="1"/>
      <w:numFmt w:val="bullet"/>
      <w:lvlText w:val=""/>
      <w:lvlJc w:val="left"/>
      <w:pPr>
        <w:ind w:left="4320" w:hanging="360"/>
      </w:pPr>
      <w:rPr>
        <w:rFonts w:ascii="Wingdings" w:hAnsi="Wingdings" w:hint="default"/>
      </w:rPr>
    </w:lvl>
    <w:lvl w:ilvl="6" w:tplc="263AD6B2" w:tentative="1">
      <w:start w:val="1"/>
      <w:numFmt w:val="bullet"/>
      <w:lvlText w:val=""/>
      <w:lvlJc w:val="left"/>
      <w:pPr>
        <w:ind w:left="5040" w:hanging="360"/>
      </w:pPr>
      <w:rPr>
        <w:rFonts w:ascii="Symbol" w:hAnsi="Symbol" w:hint="default"/>
      </w:rPr>
    </w:lvl>
    <w:lvl w:ilvl="7" w:tplc="F5403ED8" w:tentative="1">
      <w:start w:val="1"/>
      <w:numFmt w:val="bullet"/>
      <w:lvlText w:val="o"/>
      <w:lvlJc w:val="left"/>
      <w:pPr>
        <w:ind w:left="5760" w:hanging="360"/>
      </w:pPr>
      <w:rPr>
        <w:rFonts w:ascii="Courier New" w:hAnsi="Courier New" w:cs="Courier New" w:hint="default"/>
      </w:rPr>
    </w:lvl>
    <w:lvl w:ilvl="8" w:tplc="5784F02A" w:tentative="1">
      <w:start w:val="1"/>
      <w:numFmt w:val="bullet"/>
      <w:lvlText w:val=""/>
      <w:lvlJc w:val="left"/>
      <w:pPr>
        <w:ind w:left="6480" w:hanging="360"/>
      </w:pPr>
      <w:rPr>
        <w:rFonts w:ascii="Wingdings" w:hAnsi="Wingdings" w:hint="default"/>
      </w:rPr>
    </w:lvl>
  </w:abstractNum>
  <w:abstractNum w:abstractNumId="5" w15:restartNumberingAfterBreak="0">
    <w:nsid w:val="222109E9"/>
    <w:multiLevelType w:val="hybridMultilevel"/>
    <w:tmpl w:val="DC08E178"/>
    <w:lvl w:ilvl="0" w:tplc="7DC43A32">
      <w:start w:val="1"/>
      <w:numFmt w:val="bullet"/>
      <w:lvlText w:val=""/>
      <w:lvlJc w:val="left"/>
      <w:pPr>
        <w:ind w:left="720" w:hanging="360"/>
      </w:pPr>
      <w:rPr>
        <w:rFonts w:ascii="Symbol" w:hAnsi="Symbol" w:hint="default"/>
      </w:rPr>
    </w:lvl>
    <w:lvl w:ilvl="1" w:tplc="FBCC8B26" w:tentative="1">
      <w:start w:val="1"/>
      <w:numFmt w:val="bullet"/>
      <w:lvlText w:val="o"/>
      <w:lvlJc w:val="left"/>
      <w:pPr>
        <w:ind w:left="1440" w:hanging="360"/>
      </w:pPr>
      <w:rPr>
        <w:rFonts w:ascii="Courier New" w:hAnsi="Courier New" w:cs="Courier New" w:hint="default"/>
      </w:rPr>
    </w:lvl>
    <w:lvl w:ilvl="2" w:tplc="D188F8E4" w:tentative="1">
      <w:start w:val="1"/>
      <w:numFmt w:val="bullet"/>
      <w:lvlText w:val=""/>
      <w:lvlJc w:val="left"/>
      <w:pPr>
        <w:ind w:left="2160" w:hanging="360"/>
      </w:pPr>
      <w:rPr>
        <w:rFonts w:ascii="Wingdings" w:hAnsi="Wingdings" w:hint="default"/>
      </w:rPr>
    </w:lvl>
    <w:lvl w:ilvl="3" w:tplc="07AC9124" w:tentative="1">
      <w:start w:val="1"/>
      <w:numFmt w:val="bullet"/>
      <w:lvlText w:val=""/>
      <w:lvlJc w:val="left"/>
      <w:pPr>
        <w:ind w:left="2880" w:hanging="360"/>
      </w:pPr>
      <w:rPr>
        <w:rFonts w:ascii="Symbol" w:hAnsi="Symbol" w:hint="default"/>
      </w:rPr>
    </w:lvl>
    <w:lvl w:ilvl="4" w:tplc="80C6AAB6" w:tentative="1">
      <w:start w:val="1"/>
      <w:numFmt w:val="bullet"/>
      <w:lvlText w:val="o"/>
      <w:lvlJc w:val="left"/>
      <w:pPr>
        <w:ind w:left="3600" w:hanging="360"/>
      </w:pPr>
      <w:rPr>
        <w:rFonts w:ascii="Courier New" w:hAnsi="Courier New" w:cs="Courier New" w:hint="default"/>
      </w:rPr>
    </w:lvl>
    <w:lvl w:ilvl="5" w:tplc="8A601834" w:tentative="1">
      <w:start w:val="1"/>
      <w:numFmt w:val="bullet"/>
      <w:lvlText w:val=""/>
      <w:lvlJc w:val="left"/>
      <w:pPr>
        <w:ind w:left="4320" w:hanging="360"/>
      </w:pPr>
      <w:rPr>
        <w:rFonts w:ascii="Wingdings" w:hAnsi="Wingdings" w:hint="default"/>
      </w:rPr>
    </w:lvl>
    <w:lvl w:ilvl="6" w:tplc="D6C61DE6" w:tentative="1">
      <w:start w:val="1"/>
      <w:numFmt w:val="bullet"/>
      <w:lvlText w:val=""/>
      <w:lvlJc w:val="left"/>
      <w:pPr>
        <w:ind w:left="5040" w:hanging="360"/>
      </w:pPr>
      <w:rPr>
        <w:rFonts w:ascii="Symbol" w:hAnsi="Symbol" w:hint="default"/>
      </w:rPr>
    </w:lvl>
    <w:lvl w:ilvl="7" w:tplc="7CA2EB04" w:tentative="1">
      <w:start w:val="1"/>
      <w:numFmt w:val="bullet"/>
      <w:lvlText w:val="o"/>
      <w:lvlJc w:val="left"/>
      <w:pPr>
        <w:ind w:left="5760" w:hanging="360"/>
      </w:pPr>
      <w:rPr>
        <w:rFonts w:ascii="Courier New" w:hAnsi="Courier New" w:cs="Courier New" w:hint="default"/>
      </w:rPr>
    </w:lvl>
    <w:lvl w:ilvl="8" w:tplc="C1988C62" w:tentative="1">
      <w:start w:val="1"/>
      <w:numFmt w:val="bullet"/>
      <w:lvlText w:val=""/>
      <w:lvlJc w:val="left"/>
      <w:pPr>
        <w:ind w:left="6480" w:hanging="360"/>
      </w:pPr>
      <w:rPr>
        <w:rFonts w:ascii="Wingdings" w:hAnsi="Wingdings" w:hint="default"/>
      </w:rPr>
    </w:lvl>
  </w:abstractNum>
  <w:abstractNum w:abstractNumId="6" w15:restartNumberingAfterBreak="0">
    <w:nsid w:val="24242D60"/>
    <w:multiLevelType w:val="hybridMultilevel"/>
    <w:tmpl w:val="F5567BEC"/>
    <w:lvl w:ilvl="0" w:tplc="1940180E">
      <w:start w:val="1"/>
      <w:numFmt w:val="bullet"/>
      <w:lvlText w:val=""/>
      <w:lvlJc w:val="left"/>
      <w:pPr>
        <w:ind w:left="720" w:hanging="360"/>
      </w:pPr>
      <w:rPr>
        <w:rFonts w:ascii="Symbol" w:hAnsi="Symbol" w:hint="default"/>
      </w:rPr>
    </w:lvl>
    <w:lvl w:ilvl="1" w:tplc="2F563D0E" w:tentative="1">
      <w:start w:val="1"/>
      <w:numFmt w:val="bullet"/>
      <w:lvlText w:val="o"/>
      <w:lvlJc w:val="left"/>
      <w:pPr>
        <w:ind w:left="1440" w:hanging="360"/>
      </w:pPr>
      <w:rPr>
        <w:rFonts w:ascii="Courier New" w:hAnsi="Courier New" w:cs="Courier New" w:hint="default"/>
      </w:rPr>
    </w:lvl>
    <w:lvl w:ilvl="2" w:tplc="C2C0B1CE" w:tentative="1">
      <w:start w:val="1"/>
      <w:numFmt w:val="bullet"/>
      <w:lvlText w:val=""/>
      <w:lvlJc w:val="left"/>
      <w:pPr>
        <w:ind w:left="2160" w:hanging="360"/>
      </w:pPr>
      <w:rPr>
        <w:rFonts w:ascii="Wingdings" w:hAnsi="Wingdings" w:hint="default"/>
      </w:rPr>
    </w:lvl>
    <w:lvl w:ilvl="3" w:tplc="9AB0FECC" w:tentative="1">
      <w:start w:val="1"/>
      <w:numFmt w:val="bullet"/>
      <w:lvlText w:val=""/>
      <w:lvlJc w:val="left"/>
      <w:pPr>
        <w:ind w:left="2880" w:hanging="360"/>
      </w:pPr>
      <w:rPr>
        <w:rFonts w:ascii="Symbol" w:hAnsi="Symbol" w:hint="default"/>
      </w:rPr>
    </w:lvl>
    <w:lvl w:ilvl="4" w:tplc="7C66B3C2" w:tentative="1">
      <w:start w:val="1"/>
      <w:numFmt w:val="bullet"/>
      <w:lvlText w:val="o"/>
      <w:lvlJc w:val="left"/>
      <w:pPr>
        <w:ind w:left="3600" w:hanging="360"/>
      </w:pPr>
      <w:rPr>
        <w:rFonts w:ascii="Courier New" w:hAnsi="Courier New" w:cs="Courier New" w:hint="default"/>
      </w:rPr>
    </w:lvl>
    <w:lvl w:ilvl="5" w:tplc="A6C41576" w:tentative="1">
      <w:start w:val="1"/>
      <w:numFmt w:val="bullet"/>
      <w:lvlText w:val=""/>
      <w:lvlJc w:val="left"/>
      <w:pPr>
        <w:ind w:left="4320" w:hanging="360"/>
      </w:pPr>
      <w:rPr>
        <w:rFonts w:ascii="Wingdings" w:hAnsi="Wingdings" w:hint="default"/>
      </w:rPr>
    </w:lvl>
    <w:lvl w:ilvl="6" w:tplc="D2D03178" w:tentative="1">
      <w:start w:val="1"/>
      <w:numFmt w:val="bullet"/>
      <w:lvlText w:val=""/>
      <w:lvlJc w:val="left"/>
      <w:pPr>
        <w:ind w:left="5040" w:hanging="360"/>
      </w:pPr>
      <w:rPr>
        <w:rFonts w:ascii="Symbol" w:hAnsi="Symbol" w:hint="default"/>
      </w:rPr>
    </w:lvl>
    <w:lvl w:ilvl="7" w:tplc="52260758" w:tentative="1">
      <w:start w:val="1"/>
      <w:numFmt w:val="bullet"/>
      <w:lvlText w:val="o"/>
      <w:lvlJc w:val="left"/>
      <w:pPr>
        <w:ind w:left="5760" w:hanging="360"/>
      </w:pPr>
      <w:rPr>
        <w:rFonts w:ascii="Courier New" w:hAnsi="Courier New" w:cs="Courier New" w:hint="default"/>
      </w:rPr>
    </w:lvl>
    <w:lvl w:ilvl="8" w:tplc="295E8686" w:tentative="1">
      <w:start w:val="1"/>
      <w:numFmt w:val="bullet"/>
      <w:lvlText w:val=""/>
      <w:lvlJc w:val="left"/>
      <w:pPr>
        <w:ind w:left="6480" w:hanging="360"/>
      </w:pPr>
      <w:rPr>
        <w:rFonts w:ascii="Wingdings" w:hAnsi="Wingdings" w:hint="default"/>
      </w:rPr>
    </w:lvl>
  </w:abstractNum>
  <w:abstractNum w:abstractNumId="7" w15:restartNumberingAfterBreak="0">
    <w:nsid w:val="245518CD"/>
    <w:multiLevelType w:val="hybridMultilevel"/>
    <w:tmpl w:val="8466AE9C"/>
    <w:lvl w:ilvl="0" w:tplc="67CA1D00">
      <w:start w:val="1"/>
      <w:numFmt w:val="bullet"/>
      <w:lvlText w:val=""/>
      <w:lvlJc w:val="left"/>
      <w:pPr>
        <w:ind w:left="720" w:hanging="360"/>
      </w:pPr>
      <w:rPr>
        <w:rFonts w:ascii="Symbol" w:hAnsi="Symbol" w:hint="default"/>
      </w:rPr>
    </w:lvl>
    <w:lvl w:ilvl="1" w:tplc="FA6826B2" w:tentative="1">
      <w:start w:val="1"/>
      <w:numFmt w:val="bullet"/>
      <w:lvlText w:val="o"/>
      <w:lvlJc w:val="left"/>
      <w:pPr>
        <w:ind w:left="1440" w:hanging="360"/>
      </w:pPr>
      <w:rPr>
        <w:rFonts w:ascii="Courier New" w:hAnsi="Courier New" w:cs="Courier New" w:hint="default"/>
      </w:rPr>
    </w:lvl>
    <w:lvl w:ilvl="2" w:tplc="E112FD96" w:tentative="1">
      <w:start w:val="1"/>
      <w:numFmt w:val="bullet"/>
      <w:lvlText w:val=""/>
      <w:lvlJc w:val="left"/>
      <w:pPr>
        <w:ind w:left="2160" w:hanging="360"/>
      </w:pPr>
      <w:rPr>
        <w:rFonts w:ascii="Wingdings" w:hAnsi="Wingdings" w:hint="default"/>
      </w:rPr>
    </w:lvl>
    <w:lvl w:ilvl="3" w:tplc="10EA5284" w:tentative="1">
      <w:start w:val="1"/>
      <w:numFmt w:val="bullet"/>
      <w:lvlText w:val=""/>
      <w:lvlJc w:val="left"/>
      <w:pPr>
        <w:ind w:left="2880" w:hanging="360"/>
      </w:pPr>
      <w:rPr>
        <w:rFonts w:ascii="Symbol" w:hAnsi="Symbol" w:hint="default"/>
      </w:rPr>
    </w:lvl>
    <w:lvl w:ilvl="4" w:tplc="F9F0F0B6" w:tentative="1">
      <w:start w:val="1"/>
      <w:numFmt w:val="bullet"/>
      <w:lvlText w:val="o"/>
      <w:lvlJc w:val="left"/>
      <w:pPr>
        <w:ind w:left="3600" w:hanging="360"/>
      </w:pPr>
      <w:rPr>
        <w:rFonts w:ascii="Courier New" w:hAnsi="Courier New" w:cs="Courier New" w:hint="default"/>
      </w:rPr>
    </w:lvl>
    <w:lvl w:ilvl="5" w:tplc="F8706BC0" w:tentative="1">
      <w:start w:val="1"/>
      <w:numFmt w:val="bullet"/>
      <w:lvlText w:val=""/>
      <w:lvlJc w:val="left"/>
      <w:pPr>
        <w:ind w:left="4320" w:hanging="360"/>
      </w:pPr>
      <w:rPr>
        <w:rFonts w:ascii="Wingdings" w:hAnsi="Wingdings" w:hint="default"/>
      </w:rPr>
    </w:lvl>
    <w:lvl w:ilvl="6" w:tplc="326CEAF0" w:tentative="1">
      <w:start w:val="1"/>
      <w:numFmt w:val="bullet"/>
      <w:lvlText w:val=""/>
      <w:lvlJc w:val="left"/>
      <w:pPr>
        <w:ind w:left="5040" w:hanging="360"/>
      </w:pPr>
      <w:rPr>
        <w:rFonts w:ascii="Symbol" w:hAnsi="Symbol" w:hint="default"/>
      </w:rPr>
    </w:lvl>
    <w:lvl w:ilvl="7" w:tplc="8542CBA4" w:tentative="1">
      <w:start w:val="1"/>
      <w:numFmt w:val="bullet"/>
      <w:lvlText w:val="o"/>
      <w:lvlJc w:val="left"/>
      <w:pPr>
        <w:ind w:left="5760" w:hanging="360"/>
      </w:pPr>
      <w:rPr>
        <w:rFonts w:ascii="Courier New" w:hAnsi="Courier New" w:cs="Courier New" w:hint="default"/>
      </w:rPr>
    </w:lvl>
    <w:lvl w:ilvl="8" w:tplc="028AA38E" w:tentative="1">
      <w:start w:val="1"/>
      <w:numFmt w:val="bullet"/>
      <w:lvlText w:val=""/>
      <w:lvlJc w:val="left"/>
      <w:pPr>
        <w:ind w:left="6480" w:hanging="360"/>
      </w:pPr>
      <w:rPr>
        <w:rFonts w:ascii="Wingdings" w:hAnsi="Wingdings" w:hint="default"/>
      </w:rPr>
    </w:lvl>
  </w:abstractNum>
  <w:abstractNum w:abstractNumId="8" w15:restartNumberingAfterBreak="0">
    <w:nsid w:val="247270C7"/>
    <w:multiLevelType w:val="hybridMultilevel"/>
    <w:tmpl w:val="82F45102"/>
    <w:lvl w:ilvl="0" w:tplc="6E482376">
      <w:start w:val="1"/>
      <w:numFmt w:val="bullet"/>
      <w:lvlText w:val=""/>
      <w:lvlJc w:val="left"/>
      <w:pPr>
        <w:ind w:left="720" w:hanging="360"/>
      </w:pPr>
      <w:rPr>
        <w:rFonts w:ascii="Symbol" w:hAnsi="Symbol" w:hint="default"/>
      </w:rPr>
    </w:lvl>
    <w:lvl w:ilvl="1" w:tplc="D5B88FF4" w:tentative="1">
      <w:start w:val="1"/>
      <w:numFmt w:val="bullet"/>
      <w:lvlText w:val="o"/>
      <w:lvlJc w:val="left"/>
      <w:pPr>
        <w:ind w:left="1440" w:hanging="360"/>
      </w:pPr>
      <w:rPr>
        <w:rFonts w:ascii="Courier New" w:hAnsi="Courier New" w:cs="Courier New" w:hint="default"/>
      </w:rPr>
    </w:lvl>
    <w:lvl w:ilvl="2" w:tplc="2DA22744" w:tentative="1">
      <w:start w:val="1"/>
      <w:numFmt w:val="bullet"/>
      <w:lvlText w:val=""/>
      <w:lvlJc w:val="left"/>
      <w:pPr>
        <w:ind w:left="2160" w:hanging="360"/>
      </w:pPr>
      <w:rPr>
        <w:rFonts w:ascii="Wingdings" w:hAnsi="Wingdings" w:hint="default"/>
      </w:rPr>
    </w:lvl>
    <w:lvl w:ilvl="3" w:tplc="D47AD52C" w:tentative="1">
      <w:start w:val="1"/>
      <w:numFmt w:val="bullet"/>
      <w:lvlText w:val=""/>
      <w:lvlJc w:val="left"/>
      <w:pPr>
        <w:ind w:left="2880" w:hanging="360"/>
      </w:pPr>
      <w:rPr>
        <w:rFonts w:ascii="Symbol" w:hAnsi="Symbol" w:hint="default"/>
      </w:rPr>
    </w:lvl>
    <w:lvl w:ilvl="4" w:tplc="973447A4" w:tentative="1">
      <w:start w:val="1"/>
      <w:numFmt w:val="bullet"/>
      <w:lvlText w:val="o"/>
      <w:lvlJc w:val="left"/>
      <w:pPr>
        <w:ind w:left="3600" w:hanging="360"/>
      </w:pPr>
      <w:rPr>
        <w:rFonts w:ascii="Courier New" w:hAnsi="Courier New" w:cs="Courier New" w:hint="default"/>
      </w:rPr>
    </w:lvl>
    <w:lvl w:ilvl="5" w:tplc="D602A2EC" w:tentative="1">
      <w:start w:val="1"/>
      <w:numFmt w:val="bullet"/>
      <w:lvlText w:val=""/>
      <w:lvlJc w:val="left"/>
      <w:pPr>
        <w:ind w:left="4320" w:hanging="360"/>
      </w:pPr>
      <w:rPr>
        <w:rFonts w:ascii="Wingdings" w:hAnsi="Wingdings" w:hint="default"/>
      </w:rPr>
    </w:lvl>
    <w:lvl w:ilvl="6" w:tplc="D7F42EBA" w:tentative="1">
      <w:start w:val="1"/>
      <w:numFmt w:val="bullet"/>
      <w:lvlText w:val=""/>
      <w:lvlJc w:val="left"/>
      <w:pPr>
        <w:ind w:left="5040" w:hanging="360"/>
      </w:pPr>
      <w:rPr>
        <w:rFonts w:ascii="Symbol" w:hAnsi="Symbol" w:hint="default"/>
      </w:rPr>
    </w:lvl>
    <w:lvl w:ilvl="7" w:tplc="D9FC3E8A" w:tentative="1">
      <w:start w:val="1"/>
      <w:numFmt w:val="bullet"/>
      <w:lvlText w:val="o"/>
      <w:lvlJc w:val="left"/>
      <w:pPr>
        <w:ind w:left="5760" w:hanging="360"/>
      </w:pPr>
      <w:rPr>
        <w:rFonts w:ascii="Courier New" w:hAnsi="Courier New" w:cs="Courier New" w:hint="default"/>
      </w:rPr>
    </w:lvl>
    <w:lvl w:ilvl="8" w:tplc="BC7EE4FC" w:tentative="1">
      <w:start w:val="1"/>
      <w:numFmt w:val="bullet"/>
      <w:lvlText w:val=""/>
      <w:lvlJc w:val="left"/>
      <w:pPr>
        <w:ind w:left="6480" w:hanging="360"/>
      </w:pPr>
      <w:rPr>
        <w:rFonts w:ascii="Wingdings" w:hAnsi="Wingdings" w:hint="default"/>
      </w:rPr>
    </w:lvl>
  </w:abstractNum>
  <w:abstractNum w:abstractNumId="9" w15:restartNumberingAfterBreak="0">
    <w:nsid w:val="252A7177"/>
    <w:multiLevelType w:val="hybridMultilevel"/>
    <w:tmpl w:val="7FE03ECE"/>
    <w:lvl w:ilvl="0" w:tplc="061EFD9C">
      <w:start w:val="1"/>
      <w:numFmt w:val="bullet"/>
      <w:lvlText w:val=""/>
      <w:lvlJc w:val="left"/>
      <w:pPr>
        <w:ind w:left="720" w:hanging="360"/>
      </w:pPr>
      <w:rPr>
        <w:rFonts w:ascii="Symbol" w:hAnsi="Symbol" w:hint="default"/>
      </w:rPr>
    </w:lvl>
    <w:lvl w:ilvl="1" w:tplc="D0A61D94" w:tentative="1">
      <w:start w:val="1"/>
      <w:numFmt w:val="bullet"/>
      <w:lvlText w:val="o"/>
      <w:lvlJc w:val="left"/>
      <w:pPr>
        <w:ind w:left="1440" w:hanging="360"/>
      </w:pPr>
      <w:rPr>
        <w:rFonts w:ascii="Courier New" w:hAnsi="Courier New" w:cs="Courier New" w:hint="default"/>
      </w:rPr>
    </w:lvl>
    <w:lvl w:ilvl="2" w:tplc="1E3EAD2A" w:tentative="1">
      <w:start w:val="1"/>
      <w:numFmt w:val="bullet"/>
      <w:lvlText w:val=""/>
      <w:lvlJc w:val="left"/>
      <w:pPr>
        <w:ind w:left="2160" w:hanging="360"/>
      </w:pPr>
      <w:rPr>
        <w:rFonts w:ascii="Wingdings" w:hAnsi="Wingdings" w:hint="default"/>
      </w:rPr>
    </w:lvl>
    <w:lvl w:ilvl="3" w:tplc="AF8E6B90" w:tentative="1">
      <w:start w:val="1"/>
      <w:numFmt w:val="bullet"/>
      <w:lvlText w:val=""/>
      <w:lvlJc w:val="left"/>
      <w:pPr>
        <w:ind w:left="2880" w:hanging="360"/>
      </w:pPr>
      <w:rPr>
        <w:rFonts w:ascii="Symbol" w:hAnsi="Symbol" w:hint="default"/>
      </w:rPr>
    </w:lvl>
    <w:lvl w:ilvl="4" w:tplc="E03AD542" w:tentative="1">
      <w:start w:val="1"/>
      <w:numFmt w:val="bullet"/>
      <w:lvlText w:val="o"/>
      <w:lvlJc w:val="left"/>
      <w:pPr>
        <w:ind w:left="3600" w:hanging="360"/>
      </w:pPr>
      <w:rPr>
        <w:rFonts w:ascii="Courier New" w:hAnsi="Courier New" w:cs="Courier New" w:hint="default"/>
      </w:rPr>
    </w:lvl>
    <w:lvl w:ilvl="5" w:tplc="FE20E040" w:tentative="1">
      <w:start w:val="1"/>
      <w:numFmt w:val="bullet"/>
      <w:lvlText w:val=""/>
      <w:lvlJc w:val="left"/>
      <w:pPr>
        <w:ind w:left="4320" w:hanging="360"/>
      </w:pPr>
      <w:rPr>
        <w:rFonts w:ascii="Wingdings" w:hAnsi="Wingdings" w:hint="default"/>
      </w:rPr>
    </w:lvl>
    <w:lvl w:ilvl="6" w:tplc="BA387652" w:tentative="1">
      <w:start w:val="1"/>
      <w:numFmt w:val="bullet"/>
      <w:lvlText w:val=""/>
      <w:lvlJc w:val="left"/>
      <w:pPr>
        <w:ind w:left="5040" w:hanging="360"/>
      </w:pPr>
      <w:rPr>
        <w:rFonts w:ascii="Symbol" w:hAnsi="Symbol" w:hint="default"/>
      </w:rPr>
    </w:lvl>
    <w:lvl w:ilvl="7" w:tplc="868653D8" w:tentative="1">
      <w:start w:val="1"/>
      <w:numFmt w:val="bullet"/>
      <w:lvlText w:val="o"/>
      <w:lvlJc w:val="left"/>
      <w:pPr>
        <w:ind w:left="5760" w:hanging="360"/>
      </w:pPr>
      <w:rPr>
        <w:rFonts w:ascii="Courier New" w:hAnsi="Courier New" w:cs="Courier New" w:hint="default"/>
      </w:rPr>
    </w:lvl>
    <w:lvl w:ilvl="8" w:tplc="F7FE6544" w:tentative="1">
      <w:start w:val="1"/>
      <w:numFmt w:val="bullet"/>
      <w:lvlText w:val=""/>
      <w:lvlJc w:val="left"/>
      <w:pPr>
        <w:ind w:left="6480" w:hanging="360"/>
      </w:pPr>
      <w:rPr>
        <w:rFonts w:ascii="Wingdings" w:hAnsi="Wingdings" w:hint="default"/>
      </w:rPr>
    </w:lvl>
  </w:abstractNum>
  <w:abstractNum w:abstractNumId="10" w15:restartNumberingAfterBreak="0">
    <w:nsid w:val="254F03B4"/>
    <w:multiLevelType w:val="hybridMultilevel"/>
    <w:tmpl w:val="842066C4"/>
    <w:lvl w:ilvl="0" w:tplc="65C0E62C">
      <w:start w:val="1"/>
      <w:numFmt w:val="bullet"/>
      <w:lvlText w:val=""/>
      <w:lvlJc w:val="left"/>
      <w:pPr>
        <w:ind w:left="720" w:hanging="360"/>
      </w:pPr>
      <w:rPr>
        <w:rFonts w:ascii="Symbol" w:hAnsi="Symbol" w:hint="default"/>
      </w:rPr>
    </w:lvl>
    <w:lvl w:ilvl="1" w:tplc="C7D84DBE" w:tentative="1">
      <w:start w:val="1"/>
      <w:numFmt w:val="bullet"/>
      <w:lvlText w:val="o"/>
      <w:lvlJc w:val="left"/>
      <w:pPr>
        <w:ind w:left="1440" w:hanging="360"/>
      </w:pPr>
      <w:rPr>
        <w:rFonts w:ascii="Courier New" w:hAnsi="Courier New" w:cs="Courier New" w:hint="default"/>
      </w:rPr>
    </w:lvl>
    <w:lvl w:ilvl="2" w:tplc="CD0CDEE6" w:tentative="1">
      <w:start w:val="1"/>
      <w:numFmt w:val="bullet"/>
      <w:lvlText w:val=""/>
      <w:lvlJc w:val="left"/>
      <w:pPr>
        <w:ind w:left="2160" w:hanging="360"/>
      </w:pPr>
      <w:rPr>
        <w:rFonts w:ascii="Wingdings" w:hAnsi="Wingdings" w:hint="default"/>
      </w:rPr>
    </w:lvl>
    <w:lvl w:ilvl="3" w:tplc="C2AA6EB0" w:tentative="1">
      <w:start w:val="1"/>
      <w:numFmt w:val="bullet"/>
      <w:lvlText w:val=""/>
      <w:lvlJc w:val="left"/>
      <w:pPr>
        <w:ind w:left="2880" w:hanging="360"/>
      </w:pPr>
      <w:rPr>
        <w:rFonts w:ascii="Symbol" w:hAnsi="Symbol" w:hint="default"/>
      </w:rPr>
    </w:lvl>
    <w:lvl w:ilvl="4" w:tplc="ED9E67D2" w:tentative="1">
      <w:start w:val="1"/>
      <w:numFmt w:val="bullet"/>
      <w:lvlText w:val="o"/>
      <w:lvlJc w:val="left"/>
      <w:pPr>
        <w:ind w:left="3600" w:hanging="360"/>
      </w:pPr>
      <w:rPr>
        <w:rFonts w:ascii="Courier New" w:hAnsi="Courier New" w:cs="Courier New" w:hint="default"/>
      </w:rPr>
    </w:lvl>
    <w:lvl w:ilvl="5" w:tplc="7100AE16" w:tentative="1">
      <w:start w:val="1"/>
      <w:numFmt w:val="bullet"/>
      <w:lvlText w:val=""/>
      <w:lvlJc w:val="left"/>
      <w:pPr>
        <w:ind w:left="4320" w:hanging="360"/>
      </w:pPr>
      <w:rPr>
        <w:rFonts w:ascii="Wingdings" w:hAnsi="Wingdings" w:hint="default"/>
      </w:rPr>
    </w:lvl>
    <w:lvl w:ilvl="6" w:tplc="0FE8A594" w:tentative="1">
      <w:start w:val="1"/>
      <w:numFmt w:val="bullet"/>
      <w:lvlText w:val=""/>
      <w:lvlJc w:val="left"/>
      <w:pPr>
        <w:ind w:left="5040" w:hanging="360"/>
      </w:pPr>
      <w:rPr>
        <w:rFonts w:ascii="Symbol" w:hAnsi="Symbol" w:hint="default"/>
      </w:rPr>
    </w:lvl>
    <w:lvl w:ilvl="7" w:tplc="ADF4F7EA" w:tentative="1">
      <w:start w:val="1"/>
      <w:numFmt w:val="bullet"/>
      <w:lvlText w:val="o"/>
      <w:lvlJc w:val="left"/>
      <w:pPr>
        <w:ind w:left="5760" w:hanging="360"/>
      </w:pPr>
      <w:rPr>
        <w:rFonts w:ascii="Courier New" w:hAnsi="Courier New" w:cs="Courier New" w:hint="default"/>
      </w:rPr>
    </w:lvl>
    <w:lvl w:ilvl="8" w:tplc="9064DECA" w:tentative="1">
      <w:start w:val="1"/>
      <w:numFmt w:val="bullet"/>
      <w:lvlText w:val=""/>
      <w:lvlJc w:val="left"/>
      <w:pPr>
        <w:ind w:left="6480" w:hanging="360"/>
      </w:pPr>
      <w:rPr>
        <w:rFonts w:ascii="Wingdings" w:hAnsi="Wingdings" w:hint="default"/>
      </w:rPr>
    </w:lvl>
  </w:abstractNum>
  <w:abstractNum w:abstractNumId="11" w15:restartNumberingAfterBreak="0">
    <w:nsid w:val="25F84350"/>
    <w:multiLevelType w:val="hybridMultilevel"/>
    <w:tmpl w:val="10D87024"/>
    <w:lvl w:ilvl="0" w:tplc="8152C5A2">
      <w:start w:val="1"/>
      <w:numFmt w:val="lowerRoman"/>
      <w:lvlText w:val="%1)"/>
      <w:lvlJc w:val="left"/>
      <w:pPr>
        <w:ind w:left="1080" w:hanging="720"/>
      </w:pPr>
      <w:rPr>
        <w:rFonts w:hint="default"/>
        <w:b w:val="0"/>
        <w:sz w:val="32"/>
      </w:rPr>
    </w:lvl>
    <w:lvl w:ilvl="1" w:tplc="8062A866" w:tentative="1">
      <w:start w:val="1"/>
      <w:numFmt w:val="lowerLetter"/>
      <w:lvlText w:val="%2."/>
      <w:lvlJc w:val="left"/>
      <w:pPr>
        <w:ind w:left="1440" w:hanging="360"/>
      </w:pPr>
    </w:lvl>
    <w:lvl w:ilvl="2" w:tplc="ED7EA314" w:tentative="1">
      <w:start w:val="1"/>
      <w:numFmt w:val="lowerRoman"/>
      <w:lvlText w:val="%3."/>
      <w:lvlJc w:val="right"/>
      <w:pPr>
        <w:ind w:left="2160" w:hanging="180"/>
      </w:pPr>
    </w:lvl>
    <w:lvl w:ilvl="3" w:tplc="AE0A4E68" w:tentative="1">
      <w:start w:val="1"/>
      <w:numFmt w:val="decimal"/>
      <w:lvlText w:val="%4."/>
      <w:lvlJc w:val="left"/>
      <w:pPr>
        <w:ind w:left="2880" w:hanging="360"/>
      </w:pPr>
    </w:lvl>
    <w:lvl w:ilvl="4" w:tplc="68F6070C" w:tentative="1">
      <w:start w:val="1"/>
      <w:numFmt w:val="lowerLetter"/>
      <w:lvlText w:val="%5."/>
      <w:lvlJc w:val="left"/>
      <w:pPr>
        <w:ind w:left="3600" w:hanging="360"/>
      </w:pPr>
    </w:lvl>
    <w:lvl w:ilvl="5" w:tplc="B5E6A65E" w:tentative="1">
      <w:start w:val="1"/>
      <w:numFmt w:val="lowerRoman"/>
      <w:lvlText w:val="%6."/>
      <w:lvlJc w:val="right"/>
      <w:pPr>
        <w:ind w:left="4320" w:hanging="180"/>
      </w:pPr>
    </w:lvl>
    <w:lvl w:ilvl="6" w:tplc="026AFE7C" w:tentative="1">
      <w:start w:val="1"/>
      <w:numFmt w:val="decimal"/>
      <w:lvlText w:val="%7."/>
      <w:lvlJc w:val="left"/>
      <w:pPr>
        <w:ind w:left="5040" w:hanging="360"/>
      </w:pPr>
    </w:lvl>
    <w:lvl w:ilvl="7" w:tplc="7EDE9398" w:tentative="1">
      <w:start w:val="1"/>
      <w:numFmt w:val="lowerLetter"/>
      <w:lvlText w:val="%8."/>
      <w:lvlJc w:val="left"/>
      <w:pPr>
        <w:ind w:left="5760" w:hanging="360"/>
      </w:pPr>
    </w:lvl>
    <w:lvl w:ilvl="8" w:tplc="BDCAA2BE" w:tentative="1">
      <w:start w:val="1"/>
      <w:numFmt w:val="lowerRoman"/>
      <w:lvlText w:val="%9."/>
      <w:lvlJc w:val="right"/>
      <w:pPr>
        <w:ind w:left="6480" w:hanging="180"/>
      </w:pPr>
    </w:lvl>
  </w:abstractNum>
  <w:abstractNum w:abstractNumId="12" w15:restartNumberingAfterBreak="0">
    <w:nsid w:val="278B2A50"/>
    <w:multiLevelType w:val="hybridMultilevel"/>
    <w:tmpl w:val="0C22DBCA"/>
    <w:lvl w:ilvl="0" w:tplc="D59C83BE">
      <w:start w:val="1"/>
      <w:numFmt w:val="bullet"/>
      <w:lvlText w:val=""/>
      <w:lvlJc w:val="left"/>
      <w:pPr>
        <w:ind w:left="720" w:hanging="360"/>
      </w:pPr>
      <w:rPr>
        <w:rFonts w:ascii="Symbol" w:hAnsi="Symbol" w:hint="default"/>
      </w:rPr>
    </w:lvl>
    <w:lvl w:ilvl="1" w:tplc="81F643B4" w:tentative="1">
      <w:start w:val="1"/>
      <w:numFmt w:val="bullet"/>
      <w:lvlText w:val="o"/>
      <w:lvlJc w:val="left"/>
      <w:pPr>
        <w:ind w:left="1440" w:hanging="360"/>
      </w:pPr>
      <w:rPr>
        <w:rFonts w:ascii="Courier New" w:hAnsi="Courier New" w:cs="Courier New" w:hint="default"/>
      </w:rPr>
    </w:lvl>
    <w:lvl w:ilvl="2" w:tplc="B3EE1E26" w:tentative="1">
      <w:start w:val="1"/>
      <w:numFmt w:val="bullet"/>
      <w:lvlText w:val=""/>
      <w:lvlJc w:val="left"/>
      <w:pPr>
        <w:ind w:left="2160" w:hanging="360"/>
      </w:pPr>
      <w:rPr>
        <w:rFonts w:ascii="Wingdings" w:hAnsi="Wingdings" w:hint="default"/>
      </w:rPr>
    </w:lvl>
    <w:lvl w:ilvl="3" w:tplc="1A523DCE" w:tentative="1">
      <w:start w:val="1"/>
      <w:numFmt w:val="bullet"/>
      <w:lvlText w:val=""/>
      <w:lvlJc w:val="left"/>
      <w:pPr>
        <w:ind w:left="2880" w:hanging="360"/>
      </w:pPr>
      <w:rPr>
        <w:rFonts w:ascii="Symbol" w:hAnsi="Symbol" w:hint="default"/>
      </w:rPr>
    </w:lvl>
    <w:lvl w:ilvl="4" w:tplc="733EAAC0" w:tentative="1">
      <w:start w:val="1"/>
      <w:numFmt w:val="bullet"/>
      <w:lvlText w:val="o"/>
      <w:lvlJc w:val="left"/>
      <w:pPr>
        <w:ind w:left="3600" w:hanging="360"/>
      </w:pPr>
      <w:rPr>
        <w:rFonts w:ascii="Courier New" w:hAnsi="Courier New" w:cs="Courier New" w:hint="default"/>
      </w:rPr>
    </w:lvl>
    <w:lvl w:ilvl="5" w:tplc="2A8CB53E" w:tentative="1">
      <w:start w:val="1"/>
      <w:numFmt w:val="bullet"/>
      <w:lvlText w:val=""/>
      <w:lvlJc w:val="left"/>
      <w:pPr>
        <w:ind w:left="4320" w:hanging="360"/>
      </w:pPr>
      <w:rPr>
        <w:rFonts w:ascii="Wingdings" w:hAnsi="Wingdings" w:hint="default"/>
      </w:rPr>
    </w:lvl>
    <w:lvl w:ilvl="6" w:tplc="BC48B674" w:tentative="1">
      <w:start w:val="1"/>
      <w:numFmt w:val="bullet"/>
      <w:lvlText w:val=""/>
      <w:lvlJc w:val="left"/>
      <w:pPr>
        <w:ind w:left="5040" w:hanging="360"/>
      </w:pPr>
      <w:rPr>
        <w:rFonts w:ascii="Symbol" w:hAnsi="Symbol" w:hint="default"/>
      </w:rPr>
    </w:lvl>
    <w:lvl w:ilvl="7" w:tplc="0A6E984E" w:tentative="1">
      <w:start w:val="1"/>
      <w:numFmt w:val="bullet"/>
      <w:lvlText w:val="o"/>
      <w:lvlJc w:val="left"/>
      <w:pPr>
        <w:ind w:left="5760" w:hanging="360"/>
      </w:pPr>
      <w:rPr>
        <w:rFonts w:ascii="Courier New" w:hAnsi="Courier New" w:cs="Courier New" w:hint="default"/>
      </w:rPr>
    </w:lvl>
    <w:lvl w:ilvl="8" w:tplc="91ACE8FC" w:tentative="1">
      <w:start w:val="1"/>
      <w:numFmt w:val="bullet"/>
      <w:lvlText w:val=""/>
      <w:lvlJc w:val="left"/>
      <w:pPr>
        <w:ind w:left="6480" w:hanging="360"/>
      </w:pPr>
      <w:rPr>
        <w:rFonts w:ascii="Wingdings" w:hAnsi="Wingdings" w:hint="default"/>
      </w:rPr>
    </w:lvl>
  </w:abstractNum>
  <w:abstractNum w:abstractNumId="13" w15:restartNumberingAfterBreak="0">
    <w:nsid w:val="2CC53781"/>
    <w:multiLevelType w:val="hybridMultilevel"/>
    <w:tmpl w:val="702E1774"/>
    <w:lvl w:ilvl="0" w:tplc="8B06F31A">
      <w:start w:val="1"/>
      <w:numFmt w:val="bullet"/>
      <w:lvlText w:val=""/>
      <w:lvlJc w:val="left"/>
      <w:pPr>
        <w:ind w:left="720" w:hanging="360"/>
      </w:pPr>
      <w:rPr>
        <w:rFonts w:ascii="Symbol" w:hAnsi="Symbol" w:hint="default"/>
      </w:rPr>
    </w:lvl>
    <w:lvl w:ilvl="1" w:tplc="F2DA146E" w:tentative="1">
      <w:start w:val="1"/>
      <w:numFmt w:val="bullet"/>
      <w:lvlText w:val="o"/>
      <w:lvlJc w:val="left"/>
      <w:pPr>
        <w:ind w:left="1440" w:hanging="360"/>
      </w:pPr>
      <w:rPr>
        <w:rFonts w:ascii="Courier New" w:hAnsi="Courier New" w:cs="Courier New" w:hint="default"/>
      </w:rPr>
    </w:lvl>
    <w:lvl w:ilvl="2" w:tplc="08002AF2" w:tentative="1">
      <w:start w:val="1"/>
      <w:numFmt w:val="bullet"/>
      <w:lvlText w:val=""/>
      <w:lvlJc w:val="left"/>
      <w:pPr>
        <w:ind w:left="2160" w:hanging="360"/>
      </w:pPr>
      <w:rPr>
        <w:rFonts w:ascii="Wingdings" w:hAnsi="Wingdings" w:hint="default"/>
      </w:rPr>
    </w:lvl>
    <w:lvl w:ilvl="3" w:tplc="0406BCE6" w:tentative="1">
      <w:start w:val="1"/>
      <w:numFmt w:val="bullet"/>
      <w:lvlText w:val=""/>
      <w:lvlJc w:val="left"/>
      <w:pPr>
        <w:ind w:left="2880" w:hanging="360"/>
      </w:pPr>
      <w:rPr>
        <w:rFonts w:ascii="Symbol" w:hAnsi="Symbol" w:hint="default"/>
      </w:rPr>
    </w:lvl>
    <w:lvl w:ilvl="4" w:tplc="62026818" w:tentative="1">
      <w:start w:val="1"/>
      <w:numFmt w:val="bullet"/>
      <w:lvlText w:val="o"/>
      <w:lvlJc w:val="left"/>
      <w:pPr>
        <w:ind w:left="3600" w:hanging="360"/>
      </w:pPr>
      <w:rPr>
        <w:rFonts w:ascii="Courier New" w:hAnsi="Courier New" w:cs="Courier New" w:hint="default"/>
      </w:rPr>
    </w:lvl>
    <w:lvl w:ilvl="5" w:tplc="DB1AFE00" w:tentative="1">
      <w:start w:val="1"/>
      <w:numFmt w:val="bullet"/>
      <w:lvlText w:val=""/>
      <w:lvlJc w:val="left"/>
      <w:pPr>
        <w:ind w:left="4320" w:hanging="360"/>
      </w:pPr>
      <w:rPr>
        <w:rFonts w:ascii="Wingdings" w:hAnsi="Wingdings" w:hint="default"/>
      </w:rPr>
    </w:lvl>
    <w:lvl w:ilvl="6" w:tplc="E8603504" w:tentative="1">
      <w:start w:val="1"/>
      <w:numFmt w:val="bullet"/>
      <w:lvlText w:val=""/>
      <w:lvlJc w:val="left"/>
      <w:pPr>
        <w:ind w:left="5040" w:hanging="360"/>
      </w:pPr>
      <w:rPr>
        <w:rFonts w:ascii="Symbol" w:hAnsi="Symbol" w:hint="default"/>
      </w:rPr>
    </w:lvl>
    <w:lvl w:ilvl="7" w:tplc="42B0D932" w:tentative="1">
      <w:start w:val="1"/>
      <w:numFmt w:val="bullet"/>
      <w:lvlText w:val="o"/>
      <w:lvlJc w:val="left"/>
      <w:pPr>
        <w:ind w:left="5760" w:hanging="360"/>
      </w:pPr>
      <w:rPr>
        <w:rFonts w:ascii="Courier New" w:hAnsi="Courier New" w:cs="Courier New" w:hint="default"/>
      </w:rPr>
    </w:lvl>
    <w:lvl w:ilvl="8" w:tplc="0FEADF98" w:tentative="1">
      <w:start w:val="1"/>
      <w:numFmt w:val="bullet"/>
      <w:lvlText w:val=""/>
      <w:lvlJc w:val="left"/>
      <w:pPr>
        <w:ind w:left="6480" w:hanging="360"/>
      </w:pPr>
      <w:rPr>
        <w:rFonts w:ascii="Wingdings" w:hAnsi="Wingdings" w:hint="default"/>
      </w:rPr>
    </w:lvl>
  </w:abstractNum>
  <w:abstractNum w:abstractNumId="14" w15:restartNumberingAfterBreak="0">
    <w:nsid w:val="2E2907AA"/>
    <w:multiLevelType w:val="hybridMultilevel"/>
    <w:tmpl w:val="F31C13A0"/>
    <w:lvl w:ilvl="0" w:tplc="2C1EDD48">
      <w:start w:val="1"/>
      <w:numFmt w:val="bullet"/>
      <w:lvlText w:val=""/>
      <w:lvlJc w:val="left"/>
      <w:pPr>
        <w:ind w:left="720" w:hanging="360"/>
      </w:pPr>
      <w:rPr>
        <w:rFonts w:ascii="Symbol" w:hAnsi="Symbol" w:hint="default"/>
      </w:rPr>
    </w:lvl>
    <w:lvl w:ilvl="1" w:tplc="92240784" w:tentative="1">
      <w:start w:val="1"/>
      <w:numFmt w:val="bullet"/>
      <w:lvlText w:val="o"/>
      <w:lvlJc w:val="left"/>
      <w:pPr>
        <w:ind w:left="1440" w:hanging="360"/>
      </w:pPr>
      <w:rPr>
        <w:rFonts w:ascii="Courier New" w:hAnsi="Courier New" w:cs="Courier New" w:hint="default"/>
      </w:rPr>
    </w:lvl>
    <w:lvl w:ilvl="2" w:tplc="ACC2FAC8" w:tentative="1">
      <w:start w:val="1"/>
      <w:numFmt w:val="bullet"/>
      <w:lvlText w:val=""/>
      <w:lvlJc w:val="left"/>
      <w:pPr>
        <w:ind w:left="2160" w:hanging="360"/>
      </w:pPr>
      <w:rPr>
        <w:rFonts w:ascii="Wingdings" w:hAnsi="Wingdings" w:hint="default"/>
      </w:rPr>
    </w:lvl>
    <w:lvl w:ilvl="3" w:tplc="5E56A33E" w:tentative="1">
      <w:start w:val="1"/>
      <w:numFmt w:val="bullet"/>
      <w:lvlText w:val=""/>
      <w:lvlJc w:val="left"/>
      <w:pPr>
        <w:ind w:left="2880" w:hanging="360"/>
      </w:pPr>
      <w:rPr>
        <w:rFonts w:ascii="Symbol" w:hAnsi="Symbol" w:hint="default"/>
      </w:rPr>
    </w:lvl>
    <w:lvl w:ilvl="4" w:tplc="F2960C78" w:tentative="1">
      <w:start w:val="1"/>
      <w:numFmt w:val="bullet"/>
      <w:lvlText w:val="o"/>
      <w:lvlJc w:val="left"/>
      <w:pPr>
        <w:ind w:left="3600" w:hanging="360"/>
      </w:pPr>
      <w:rPr>
        <w:rFonts w:ascii="Courier New" w:hAnsi="Courier New" w:cs="Courier New" w:hint="default"/>
      </w:rPr>
    </w:lvl>
    <w:lvl w:ilvl="5" w:tplc="9490BC82" w:tentative="1">
      <w:start w:val="1"/>
      <w:numFmt w:val="bullet"/>
      <w:lvlText w:val=""/>
      <w:lvlJc w:val="left"/>
      <w:pPr>
        <w:ind w:left="4320" w:hanging="360"/>
      </w:pPr>
      <w:rPr>
        <w:rFonts w:ascii="Wingdings" w:hAnsi="Wingdings" w:hint="default"/>
      </w:rPr>
    </w:lvl>
    <w:lvl w:ilvl="6" w:tplc="578CF8E8" w:tentative="1">
      <w:start w:val="1"/>
      <w:numFmt w:val="bullet"/>
      <w:lvlText w:val=""/>
      <w:lvlJc w:val="left"/>
      <w:pPr>
        <w:ind w:left="5040" w:hanging="360"/>
      </w:pPr>
      <w:rPr>
        <w:rFonts w:ascii="Symbol" w:hAnsi="Symbol" w:hint="default"/>
      </w:rPr>
    </w:lvl>
    <w:lvl w:ilvl="7" w:tplc="76B699E0" w:tentative="1">
      <w:start w:val="1"/>
      <w:numFmt w:val="bullet"/>
      <w:lvlText w:val="o"/>
      <w:lvlJc w:val="left"/>
      <w:pPr>
        <w:ind w:left="5760" w:hanging="360"/>
      </w:pPr>
      <w:rPr>
        <w:rFonts w:ascii="Courier New" w:hAnsi="Courier New" w:cs="Courier New" w:hint="default"/>
      </w:rPr>
    </w:lvl>
    <w:lvl w:ilvl="8" w:tplc="B87A9A30" w:tentative="1">
      <w:start w:val="1"/>
      <w:numFmt w:val="bullet"/>
      <w:lvlText w:val=""/>
      <w:lvlJc w:val="left"/>
      <w:pPr>
        <w:ind w:left="6480" w:hanging="360"/>
      </w:pPr>
      <w:rPr>
        <w:rFonts w:ascii="Wingdings" w:hAnsi="Wingdings" w:hint="default"/>
      </w:rPr>
    </w:lvl>
  </w:abstractNum>
  <w:abstractNum w:abstractNumId="15" w15:restartNumberingAfterBreak="0">
    <w:nsid w:val="2F8C5708"/>
    <w:multiLevelType w:val="hybridMultilevel"/>
    <w:tmpl w:val="135C1DA6"/>
    <w:lvl w:ilvl="0" w:tplc="DC507FBE">
      <w:start w:val="1"/>
      <w:numFmt w:val="bullet"/>
      <w:lvlText w:val=""/>
      <w:lvlJc w:val="left"/>
      <w:pPr>
        <w:ind w:left="720" w:hanging="360"/>
      </w:pPr>
      <w:rPr>
        <w:rFonts w:ascii="Symbol" w:hAnsi="Symbol" w:hint="default"/>
      </w:rPr>
    </w:lvl>
    <w:lvl w:ilvl="1" w:tplc="FC7269CE" w:tentative="1">
      <w:start w:val="1"/>
      <w:numFmt w:val="bullet"/>
      <w:lvlText w:val="o"/>
      <w:lvlJc w:val="left"/>
      <w:pPr>
        <w:ind w:left="1440" w:hanging="360"/>
      </w:pPr>
      <w:rPr>
        <w:rFonts w:ascii="Courier New" w:hAnsi="Courier New" w:cs="Courier New" w:hint="default"/>
      </w:rPr>
    </w:lvl>
    <w:lvl w:ilvl="2" w:tplc="8EBC2404" w:tentative="1">
      <w:start w:val="1"/>
      <w:numFmt w:val="bullet"/>
      <w:lvlText w:val=""/>
      <w:lvlJc w:val="left"/>
      <w:pPr>
        <w:ind w:left="2160" w:hanging="360"/>
      </w:pPr>
      <w:rPr>
        <w:rFonts w:ascii="Wingdings" w:hAnsi="Wingdings" w:hint="default"/>
      </w:rPr>
    </w:lvl>
    <w:lvl w:ilvl="3" w:tplc="179AE51C" w:tentative="1">
      <w:start w:val="1"/>
      <w:numFmt w:val="bullet"/>
      <w:lvlText w:val=""/>
      <w:lvlJc w:val="left"/>
      <w:pPr>
        <w:ind w:left="2880" w:hanging="360"/>
      </w:pPr>
      <w:rPr>
        <w:rFonts w:ascii="Symbol" w:hAnsi="Symbol" w:hint="default"/>
      </w:rPr>
    </w:lvl>
    <w:lvl w:ilvl="4" w:tplc="0024C278" w:tentative="1">
      <w:start w:val="1"/>
      <w:numFmt w:val="bullet"/>
      <w:lvlText w:val="o"/>
      <w:lvlJc w:val="left"/>
      <w:pPr>
        <w:ind w:left="3600" w:hanging="360"/>
      </w:pPr>
      <w:rPr>
        <w:rFonts w:ascii="Courier New" w:hAnsi="Courier New" w:cs="Courier New" w:hint="default"/>
      </w:rPr>
    </w:lvl>
    <w:lvl w:ilvl="5" w:tplc="FC284898" w:tentative="1">
      <w:start w:val="1"/>
      <w:numFmt w:val="bullet"/>
      <w:lvlText w:val=""/>
      <w:lvlJc w:val="left"/>
      <w:pPr>
        <w:ind w:left="4320" w:hanging="360"/>
      </w:pPr>
      <w:rPr>
        <w:rFonts w:ascii="Wingdings" w:hAnsi="Wingdings" w:hint="default"/>
      </w:rPr>
    </w:lvl>
    <w:lvl w:ilvl="6" w:tplc="81E6D9FA" w:tentative="1">
      <w:start w:val="1"/>
      <w:numFmt w:val="bullet"/>
      <w:lvlText w:val=""/>
      <w:lvlJc w:val="left"/>
      <w:pPr>
        <w:ind w:left="5040" w:hanging="360"/>
      </w:pPr>
      <w:rPr>
        <w:rFonts w:ascii="Symbol" w:hAnsi="Symbol" w:hint="default"/>
      </w:rPr>
    </w:lvl>
    <w:lvl w:ilvl="7" w:tplc="E46A5F0C" w:tentative="1">
      <w:start w:val="1"/>
      <w:numFmt w:val="bullet"/>
      <w:lvlText w:val="o"/>
      <w:lvlJc w:val="left"/>
      <w:pPr>
        <w:ind w:left="5760" w:hanging="360"/>
      </w:pPr>
      <w:rPr>
        <w:rFonts w:ascii="Courier New" w:hAnsi="Courier New" w:cs="Courier New" w:hint="default"/>
      </w:rPr>
    </w:lvl>
    <w:lvl w:ilvl="8" w:tplc="B88AFC42" w:tentative="1">
      <w:start w:val="1"/>
      <w:numFmt w:val="bullet"/>
      <w:lvlText w:val=""/>
      <w:lvlJc w:val="left"/>
      <w:pPr>
        <w:ind w:left="6480" w:hanging="360"/>
      </w:pPr>
      <w:rPr>
        <w:rFonts w:ascii="Wingdings" w:hAnsi="Wingdings" w:hint="default"/>
      </w:rPr>
    </w:lvl>
  </w:abstractNum>
  <w:abstractNum w:abstractNumId="16" w15:restartNumberingAfterBreak="0">
    <w:nsid w:val="30445845"/>
    <w:multiLevelType w:val="hybridMultilevel"/>
    <w:tmpl w:val="F1F038BA"/>
    <w:lvl w:ilvl="0" w:tplc="EB0AA746">
      <w:start w:val="1"/>
      <w:numFmt w:val="bullet"/>
      <w:lvlText w:val=""/>
      <w:lvlJc w:val="left"/>
      <w:pPr>
        <w:ind w:left="720" w:hanging="360"/>
      </w:pPr>
      <w:rPr>
        <w:rFonts w:ascii="Symbol" w:hAnsi="Symbol" w:hint="default"/>
      </w:rPr>
    </w:lvl>
    <w:lvl w:ilvl="1" w:tplc="BC42B398" w:tentative="1">
      <w:start w:val="1"/>
      <w:numFmt w:val="bullet"/>
      <w:lvlText w:val="o"/>
      <w:lvlJc w:val="left"/>
      <w:pPr>
        <w:ind w:left="1440" w:hanging="360"/>
      </w:pPr>
      <w:rPr>
        <w:rFonts w:ascii="Courier New" w:hAnsi="Courier New" w:cs="Courier New" w:hint="default"/>
      </w:rPr>
    </w:lvl>
    <w:lvl w:ilvl="2" w:tplc="7F5087AE" w:tentative="1">
      <w:start w:val="1"/>
      <w:numFmt w:val="bullet"/>
      <w:lvlText w:val=""/>
      <w:lvlJc w:val="left"/>
      <w:pPr>
        <w:ind w:left="2160" w:hanging="360"/>
      </w:pPr>
      <w:rPr>
        <w:rFonts w:ascii="Wingdings" w:hAnsi="Wingdings" w:hint="default"/>
      </w:rPr>
    </w:lvl>
    <w:lvl w:ilvl="3" w:tplc="C010DEC0" w:tentative="1">
      <w:start w:val="1"/>
      <w:numFmt w:val="bullet"/>
      <w:lvlText w:val=""/>
      <w:lvlJc w:val="left"/>
      <w:pPr>
        <w:ind w:left="2880" w:hanging="360"/>
      </w:pPr>
      <w:rPr>
        <w:rFonts w:ascii="Symbol" w:hAnsi="Symbol" w:hint="default"/>
      </w:rPr>
    </w:lvl>
    <w:lvl w:ilvl="4" w:tplc="2780DB60" w:tentative="1">
      <w:start w:val="1"/>
      <w:numFmt w:val="bullet"/>
      <w:lvlText w:val="o"/>
      <w:lvlJc w:val="left"/>
      <w:pPr>
        <w:ind w:left="3600" w:hanging="360"/>
      </w:pPr>
      <w:rPr>
        <w:rFonts w:ascii="Courier New" w:hAnsi="Courier New" w:cs="Courier New" w:hint="default"/>
      </w:rPr>
    </w:lvl>
    <w:lvl w:ilvl="5" w:tplc="790AD994" w:tentative="1">
      <w:start w:val="1"/>
      <w:numFmt w:val="bullet"/>
      <w:lvlText w:val=""/>
      <w:lvlJc w:val="left"/>
      <w:pPr>
        <w:ind w:left="4320" w:hanging="360"/>
      </w:pPr>
      <w:rPr>
        <w:rFonts w:ascii="Wingdings" w:hAnsi="Wingdings" w:hint="default"/>
      </w:rPr>
    </w:lvl>
    <w:lvl w:ilvl="6" w:tplc="AC721002" w:tentative="1">
      <w:start w:val="1"/>
      <w:numFmt w:val="bullet"/>
      <w:lvlText w:val=""/>
      <w:lvlJc w:val="left"/>
      <w:pPr>
        <w:ind w:left="5040" w:hanging="360"/>
      </w:pPr>
      <w:rPr>
        <w:rFonts w:ascii="Symbol" w:hAnsi="Symbol" w:hint="default"/>
      </w:rPr>
    </w:lvl>
    <w:lvl w:ilvl="7" w:tplc="64B292D8" w:tentative="1">
      <w:start w:val="1"/>
      <w:numFmt w:val="bullet"/>
      <w:lvlText w:val="o"/>
      <w:lvlJc w:val="left"/>
      <w:pPr>
        <w:ind w:left="5760" w:hanging="360"/>
      </w:pPr>
      <w:rPr>
        <w:rFonts w:ascii="Courier New" w:hAnsi="Courier New" w:cs="Courier New" w:hint="default"/>
      </w:rPr>
    </w:lvl>
    <w:lvl w:ilvl="8" w:tplc="037649A2" w:tentative="1">
      <w:start w:val="1"/>
      <w:numFmt w:val="bullet"/>
      <w:lvlText w:val=""/>
      <w:lvlJc w:val="left"/>
      <w:pPr>
        <w:ind w:left="6480" w:hanging="360"/>
      </w:pPr>
      <w:rPr>
        <w:rFonts w:ascii="Wingdings" w:hAnsi="Wingdings" w:hint="default"/>
      </w:rPr>
    </w:lvl>
  </w:abstractNum>
  <w:abstractNum w:abstractNumId="17" w15:restartNumberingAfterBreak="0">
    <w:nsid w:val="31F83C54"/>
    <w:multiLevelType w:val="hybridMultilevel"/>
    <w:tmpl w:val="073E48D6"/>
    <w:lvl w:ilvl="0" w:tplc="3F564278">
      <w:start w:val="1"/>
      <w:numFmt w:val="bullet"/>
      <w:lvlText w:val=""/>
      <w:lvlJc w:val="left"/>
      <w:pPr>
        <w:ind w:left="720" w:hanging="360"/>
      </w:pPr>
      <w:rPr>
        <w:rFonts w:ascii="Symbol" w:hAnsi="Symbol" w:hint="default"/>
      </w:rPr>
    </w:lvl>
    <w:lvl w:ilvl="1" w:tplc="83A60B68" w:tentative="1">
      <w:start w:val="1"/>
      <w:numFmt w:val="bullet"/>
      <w:lvlText w:val="o"/>
      <w:lvlJc w:val="left"/>
      <w:pPr>
        <w:ind w:left="1440" w:hanging="360"/>
      </w:pPr>
      <w:rPr>
        <w:rFonts w:ascii="Courier New" w:hAnsi="Courier New" w:cs="Courier New" w:hint="default"/>
      </w:rPr>
    </w:lvl>
    <w:lvl w:ilvl="2" w:tplc="F0B282E2" w:tentative="1">
      <w:start w:val="1"/>
      <w:numFmt w:val="bullet"/>
      <w:lvlText w:val=""/>
      <w:lvlJc w:val="left"/>
      <w:pPr>
        <w:ind w:left="2160" w:hanging="360"/>
      </w:pPr>
      <w:rPr>
        <w:rFonts w:ascii="Wingdings" w:hAnsi="Wingdings" w:hint="default"/>
      </w:rPr>
    </w:lvl>
    <w:lvl w:ilvl="3" w:tplc="AFE20992" w:tentative="1">
      <w:start w:val="1"/>
      <w:numFmt w:val="bullet"/>
      <w:lvlText w:val=""/>
      <w:lvlJc w:val="left"/>
      <w:pPr>
        <w:ind w:left="2880" w:hanging="360"/>
      </w:pPr>
      <w:rPr>
        <w:rFonts w:ascii="Symbol" w:hAnsi="Symbol" w:hint="default"/>
      </w:rPr>
    </w:lvl>
    <w:lvl w:ilvl="4" w:tplc="980471B8" w:tentative="1">
      <w:start w:val="1"/>
      <w:numFmt w:val="bullet"/>
      <w:lvlText w:val="o"/>
      <w:lvlJc w:val="left"/>
      <w:pPr>
        <w:ind w:left="3600" w:hanging="360"/>
      </w:pPr>
      <w:rPr>
        <w:rFonts w:ascii="Courier New" w:hAnsi="Courier New" w:cs="Courier New" w:hint="default"/>
      </w:rPr>
    </w:lvl>
    <w:lvl w:ilvl="5" w:tplc="F83225CA" w:tentative="1">
      <w:start w:val="1"/>
      <w:numFmt w:val="bullet"/>
      <w:lvlText w:val=""/>
      <w:lvlJc w:val="left"/>
      <w:pPr>
        <w:ind w:left="4320" w:hanging="360"/>
      </w:pPr>
      <w:rPr>
        <w:rFonts w:ascii="Wingdings" w:hAnsi="Wingdings" w:hint="default"/>
      </w:rPr>
    </w:lvl>
    <w:lvl w:ilvl="6" w:tplc="2C948F24" w:tentative="1">
      <w:start w:val="1"/>
      <w:numFmt w:val="bullet"/>
      <w:lvlText w:val=""/>
      <w:lvlJc w:val="left"/>
      <w:pPr>
        <w:ind w:left="5040" w:hanging="360"/>
      </w:pPr>
      <w:rPr>
        <w:rFonts w:ascii="Symbol" w:hAnsi="Symbol" w:hint="default"/>
      </w:rPr>
    </w:lvl>
    <w:lvl w:ilvl="7" w:tplc="D9A63B60" w:tentative="1">
      <w:start w:val="1"/>
      <w:numFmt w:val="bullet"/>
      <w:lvlText w:val="o"/>
      <w:lvlJc w:val="left"/>
      <w:pPr>
        <w:ind w:left="5760" w:hanging="360"/>
      </w:pPr>
      <w:rPr>
        <w:rFonts w:ascii="Courier New" w:hAnsi="Courier New" w:cs="Courier New" w:hint="default"/>
      </w:rPr>
    </w:lvl>
    <w:lvl w:ilvl="8" w:tplc="50CAB694" w:tentative="1">
      <w:start w:val="1"/>
      <w:numFmt w:val="bullet"/>
      <w:lvlText w:val=""/>
      <w:lvlJc w:val="left"/>
      <w:pPr>
        <w:ind w:left="6480" w:hanging="360"/>
      </w:pPr>
      <w:rPr>
        <w:rFonts w:ascii="Wingdings" w:hAnsi="Wingdings" w:hint="default"/>
      </w:rPr>
    </w:lvl>
  </w:abstractNum>
  <w:abstractNum w:abstractNumId="18" w15:restartNumberingAfterBreak="0">
    <w:nsid w:val="384B4AB2"/>
    <w:multiLevelType w:val="hybridMultilevel"/>
    <w:tmpl w:val="8A183C22"/>
    <w:lvl w:ilvl="0" w:tplc="6D0AA05A">
      <w:start w:val="1"/>
      <w:numFmt w:val="bullet"/>
      <w:lvlText w:val=""/>
      <w:lvlJc w:val="left"/>
      <w:pPr>
        <w:ind w:left="720" w:hanging="360"/>
      </w:pPr>
      <w:rPr>
        <w:rFonts w:ascii="Symbol" w:hAnsi="Symbol" w:hint="default"/>
      </w:rPr>
    </w:lvl>
    <w:lvl w:ilvl="1" w:tplc="44EA30A0" w:tentative="1">
      <w:start w:val="1"/>
      <w:numFmt w:val="bullet"/>
      <w:lvlText w:val="o"/>
      <w:lvlJc w:val="left"/>
      <w:pPr>
        <w:ind w:left="1440" w:hanging="360"/>
      </w:pPr>
      <w:rPr>
        <w:rFonts w:ascii="Courier New" w:hAnsi="Courier New" w:cs="Courier New" w:hint="default"/>
      </w:rPr>
    </w:lvl>
    <w:lvl w:ilvl="2" w:tplc="F06AC494" w:tentative="1">
      <w:start w:val="1"/>
      <w:numFmt w:val="bullet"/>
      <w:lvlText w:val=""/>
      <w:lvlJc w:val="left"/>
      <w:pPr>
        <w:ind w:left="2160" w:hanging="360"/>
      </w:pPr>
      <w:rPr>
        <w:rFonts w:ascii="Wingdings" w:hAnsi="Wingdings" w:hint="default"/>
      </w:rPr>
    </w:lvl>
    <w:lvl w:ilvl="3" w:tplc="F48C2644" w:tentative="1">
      <w:start w:val="1"/>
      <w:numFmt w:val="bullet"/>
      <w:lvlText w:val=""/>
      <w:lvlJc w:val="left"/>
      <w:pPr>
        <w:ind w:left="2880" w:hanging="360"/>
      </w:pPr>
      <w:rPr>
        <w:rFonts w:ascii="Symbol" w:hAnsi="Symbol" w:hint="default"/>
      </w:rPr>
    </w:lvl>
    <w:lvl w:ilvl="4" w:tplc="7248B100" w:tentative="1">
      <w:start w:val="1"/>
      <w:numFmt w:val="bullet"/>
      <w:lvlText w:val="o"/>
      <w:lvlJc w:val="left"/>
      <w:pPr>
        <w:ind w:left="3600" w:hanging="360"/>
      </w:pPr>
      <w:rPr>
        <w:rFonts w:ascii="Courier New" w:hAnsi="Courier New" w:cs="Courier New" w:hint="default"/>
      </w:rPr>
    </w:lvl>
    <w:lvl w:ilvl="5" w:tplc="DC6A6B7E" w:tentative="1">
      <w:start w:val="1"/>
      <w:numFmt w:val="bullet"/>
      <w:lvlText w:val=""/>
      <w:lvlJc w:val="left"/>
      <w:pPr>
        <w:ind w:left="4320" w:hanging="360"/>
      </w:pPr>
      <w:rPr>
        <w:rFonts w:ascii="Wingdings" w:hAnsi="Wingdings" w:hint="default"/>
      </w:rPr>
    </w:lvl>
    <w:lvl w:ilvl="6" w:tplc="1AEE7C54" w:tentative="1">
      <w:start w:val="1"/>
      <w:numFmt w:val="bullet"/>
      <w:lvlText w:val=""/>
      <w:lvlJc w:val="left"/>
      <w:pPr>
        <w:ind w:left="5040" w:hanging="360"/>
      </w:pPr>
      <w:rPr>
        <w:rFonts w:ascii="Symbol" w:hAnsi="Symbol" w:hint="default"/>
      </w:rPr>
    </w:lvl>
    <w:lvl w:ilvl="7" w:tplc="0EB213A4" w:tentative="1">
      <w:start w:val="1"/>
      <w:numFmt w:val="bullet"/>
      <w:lvlText w:val="o"/>
      <w:lvlJc w:val="left"/>
      <w:pPr>
        <w:ind w:left="5760" w:hanging="360"/>
      </w:pPr>
      <w:rPr>
        <w:rFonts w:ascii="Courier New" w:hAnsi="Courier New" w:cs="Courier New" w:hint="default"/>
      </w:rPr>
    </w:lvl>
    <w:lvl w:ilvl="8" w:tplc="F7261458" w:tentative="1">
      <w:start w:val="1"/>
      <w:numFmt w:val="bullet"/>
      <w:lvlText w:val=""/>
      <w:lvlJc w:val="left"/>
      <w:pPr>
        <w:ind w:left="6480" w:hanging="360"/>
      </w:pPr>
      <w:rPr>
        <w:rFonts w:ascii="Wingdings" w:hAnsi="Wingdings" w:hint="default"/>
      </w:rPr>
    </w:lvl>
  </w:abstractNum>
  <w:abstractNum w:abstractNumId="19" w15:restartNumberingAfterBreak="0">
    <w:nsid w:val="384D1CB4"/>
    <w:multiLevelType w:val="hybridMultilevel"/>
    <w:tmpl w:val="A4CEE124"/>
    <w:lvl w:ilvl="0" w:tplc="72F498AC">
      <w:start w:val="1"/>
      <w:numFmt w:val="bullet"/>
      <w:lvlText w:val=""/>
      <w:lvlJc w:val="left"/>
      <w:pPr>
        <w:ind w:left="720" w:hanging="360"/>
      </w:pPr>
      <w:rPr>
        <w:rFonts w:ascii="Symbol" w:hAnsi="Symbol" w:hint="default"/>
      </w:rPr>
    </w:lvl>
    <w:lvl w:ilvl="1" w:tplc="AA26DDE0" w:tentative="1">
      <w:start w:val="1"/>
      <w:numFmt w:val="bullet"/>
      <w:lvlText w:val="o"/>
      <w:lvlJc w:val="left"/>
      <w:pPr>
        <w:ind w:left="1440" w:hanging="360"/>
      </w:pPr>
      <w:rPr>
        <w:rFonts w:ascii="Courier New" w:hAnsi="Courier New" w:cs="Courier New" w:hint="default"/>
      </w:rPr>
    </w:lvl>
    <w:lvl w:ilvl="2" w:tplc="7D1E7BD2" w:tentative="1">
      <w:start w:val="1"/>
      <w:numFmt w:val="bullet"/>
      <w:lvlText w:val=""/>
      <w:lvlJc w:val="left"/>
      <w:pPr>
        <w:ind w:left="2160" w:hanging="360"/>
      </w:pPr>
      <w:rPr>
        <w:rFonts w:ascii="Wingdings" w:hAnsi="Wingdings" w:hint="default"/>
      </w:rPr>
    </w:lvl>
    <w:lvl w:ilvl="3" w:tplc="C2048C68" w:tentative="1">
      <w:start w:val="1"/>
      <w:numFmt w:val="bullet"/>
      <w:lvlText w:val=""/>
      <w:lvlJc w:val="left"/>
      <w:pPr>
        <w:ind w:left="2880" w:hanging="360"/>
      </w:pPr>
      <w:rPr>
        <w:rFonts w:ascii="Symbol" w:hAnsi="Symbol" w:hint="default"/>
      </w:rPr>
    </w:lvl>
    <w:lvl w:ilvl="4" w:tplc="EE04B444" w:tentative="1">
      <w:start w:val="1"/>
      <w:numFmt w:val="bullet"/>
      <w:lvlText w:val="o"/>
      <w:lvlJc w:val="left"/>
      <w:pPr>
        <w:ind w:left="3600" w:hanging="360"/>
      </w:pPr>
      <w:rPr>
        <w:rFonts w:ascii="Courier New" w:hAnsi="Courier New" w:cs="Courier New" w:hint="default"/>
      </w:rPr>
    </w:lvl>
    <w:lvl w:ilvl="5" w:tplc="29BA3F92" w:tentative="1">
      <w:start w:val="1"/>
      <w:numFmt w:val="bullet"/>
      <w:lvlText w:val=""/>
      <w:lvlJc w:val="left"/>
      <w:pPr>
        <w:ind w:left="4320" w:hanging="360"/>
      </w:pPr>
      <w:rPr>
        <w:rFonts w:ascii="Wingdings" w:hAnsi="Wingdings" w:hint="default"/>
      </w:rPr>
    </w:lvl>
    <w:lvl w:ilvl="6" w:tplc="57B89070" w:tentative="1">
      <w:start w:val="1"/>
      <w:numFmt w:val="bullet"/>
      <w:lvlText w:val=""/>
      <w:lvlJc w:val="left"/>
      <w:pPr>
        <w:ind w:left="5040" w:hanging="360"/>
      </w:pPr>
      <w:rPr>
        <w:rFonts w:ascii="Symbol" w:hAnsi="Symbol" w:hint="default"/>
      </w:rPr>
    </w:lvl>
    <w:lvl w:ilvl="7" w:tplc="B96CEA8E" w:tentative="1">
      <w:start w:val="1"/>
      <w:numFmt w:val="bullet"/>
      <w:lvlText w:val="o"/>
      <w:lvlJc w:val="left"/>
      <w:pPr>
        <w:ind w:left="5760" w:hanging="360"/>
      </w:pPr>
      <w:rPr>
        <w:rFonts w:ascii="Courier New" w:hAnsi="Courier New" w:cs="Courier New" w:hint="default"/>
      </w:rPr>
    </w:lvl>
    <w:lvl w:ilvl="8" w:tplc="DB9A314A" w:tentative="1">
      <w:start w:val="1"/>
      <w:numFmt w:val="bullet"/>
      <w:lvlText w:val=""/>
      <w:lvlJc w:val="left"/>
      <w:pPr>
        <w:ind w:left="6480" w:hanging="360"/>
      </w:pPr>
      <w:rPr>
        <w:rFonts w:ascii="Wingdings" w:hAnsi="Wingdings" w:hint="default"/>
      </w:rPr>
    </w:lvl>
  </w:abstractNum>
  <w:abstractNum w:abstractNumId="20" w15:restartNumberingAfterBreak="0">
    <w:nsid w:val="3A43625D"/>
    <w:multiLevelType w:val="hybridMultilevel"/>
    <w:tmpl w:val="B10A4E88"/>
    <w:lvl w:ilvl="0" w:tplc="44C6F380">
      <w:start w:val="1"/>
      <w:numFmt w:val="bullet"/>
      <w:lvlText w:val=""/>
      <w:lvlJc w:val="left"/>
      <w:pPr>
        <w:ind w:left="720" w:hanging="360"/>
      </w:pPr>
      <w:rPr>
        <w:rFonts w:ascii="Symbol" w:hAnsi="Symbol" w:hint="default"/>
      </w:rPr>
    </w:lvl>
    <w:lvl w:ilvl="1" w:tplc="27E60946" w:tentative="1">
      <w:start w:val="1"/>
      <w:numFmt w:val="bullet"/>
      <w:lvlText w:val="o"/>
      <w:lvlJc w:val="left"/>
      <w:pPr>
        <w:ind w:left="1440" w:hanging="360"/>
      </w:pPr>
      <w:rPr>
        <w:rFonts w:ascii="Courier New" w:hAnsi="Courier New" w:cs="Courier New" w:hint="default"/>
      </w:rPr>
    </w:lvl>
    <w:lvl w:ilvl="2" w:tplc="2D00CD84" w:tentative="1">
      <w:start w:val="1"/>
      <w:numFmt w:val="bullet"/>
      <w:lvlText w:val=""/>
      <w:lvlJc w:val="left"/>
      <w:pPr>
        <w:ind w:left="2160" w:hanging="360"/>
      </w:pPr>
      <w:rPr>
        <w:rFonts w:ascii="Wingdings" w:hAnsi="Wingdings" w:hint="default"/>
      </w:rPr>
    </w:lvl>
    <w:lvl w:ilvl="3" w:tplc="DAB865E6" w:tentative="1">
      <w:start w:val="1"/>
      <w:numFmt w:val="bullet"/>
      <w:lvlText w:val=""/>
      <w:lvlJc w:val="left"/>
      <w:pPr>
        <w:ind w:left="2880" w:hanging="360"/>
      </w:pPr>
      <w:rPr>
        <w:rFonts w:ascii="Symbol" w:hAnsi="Symbol" w:hint="default"/>
      </w:rPr>
    </w:lvl>
    <w:lvl w:ilvl="4" w:tplc="C31EEA26" w:tentative="1">
      <w:start w:val="1"/>
      <w:numFmt w:val="bullet"/>
      <w:lvlText w:val="o"/>
      <w:lvlJc w:val="left"/>
      <w:pPr>
        <w:ind w:left="3600" w:hanging="360"/>
      </w:pPr>
      <w:rPr>
        <w:rFonts w:ascii="Courier New" w:hAnsi="Courier New" w:cs="Courier New" w:hint="default"/>
      </w:rPr>
    </w:lvl>
    <w:lvl w:ilvl="5" w:tplc="43C078FE" w:tentative="1">
      <w:start w:val="1"/>
      <w:numFmt w:val="bullet"/>
      <w:lvlText w:val=""/>
      <w:lvlJc w:val="left"/>
      <w:pPr>
        <w:ind w:left="4320" w:hanging="360"/>
      </w:pPr>
      <w:rPr>
        <w:rFonts w:ascii="Wingdings" w:hAnsi="Wingdings" w:hint="default"/>
      </w:rPr>
    </w:lvl>
    <w:lvl w:ilvl="6" w:tplc="1C704A0E" w:tentative="1">
      <w:start w:val="1"/>
      <w:numFmt w:val="bullet"/>
      <w:lvlText w:val=""/>
      <w:lvlJc w:val="left"/>
      <w:pPr>
        <w:ind w:left="5040" w:hanging="360"/>
      </w:pPr>
      <w:rPr>
        <w:rFonts w:ascii="Symbol" w:hAnsi="Symbol" w:hint="default"/>
      </w:rPr>
    </w:lvl>
    <w:lvl w:ilvl="7" w:tplc="690201E2" w:tentative="1">
      <w:start w:val="1"/>
      <w:numFmt w:val="bullet"/>
      <w:lvlText w:val="o"/>
      <w:lvlJc w:val="left"/>
      <w:pPr>
        <w:ind w:left="5760" w:hanging="360"/>
      </w:pPr>
      <w:rPr>
        <w:rFonts w:ascii="Courier New" w:hAnsi="Courier New" w:cs="Courier New" w:hint="default"/>
      </w:rPr>
    </w:lvl>
    <w:lvl w:ilvl="8" w:tplc="8280D26E" w:tentative="1">
      <w:start w:val="1"/>
      <w:numFmt w:val="bullet"/>
      <w:lvlText w:val=""/>
      <w:lvlJc w:val="left"/>
      <w:pPr>
        <w:ind w:left="6480" w:hanging="360"/>
      </w:pPr>
      <w:rPr>
        <w:rFonts w:ascii="Wingdings" w:hAnsi="Wingdings" w:hint="default"/>
      </w:rPr>
    </w:lvl>
  </w:abstractNum>
  <w:abstractNum w:abstractNumId="21" w15:restartNumberingAfterBreak="0">
    <w:nsid w:val="3AEC3C91"/>
    <w:multiLevelType w:val="hybridMultilevel"/>
    <w:tmpl w:val="ACB2C16C"/>
    <w:lvl w:ilvl="0" w:tplc="655CD338">
      <w:start w:val="1"/>
      <w:numFmt w:val="bullet"/>
      <w:lvlText w:val=""/>
      <w:lvlJc w:val="left"/>
      <w:pPr>
        <w:ind w:left="360" w:hanging="360"/>
      </w:pPr>
      <w:rPr>
        <w:rFonts w:ascii="Symbol" w:hAnsi="Symbol" w:hint="default"/>
      </w:rPr>
    </w:lvl>
    <w:lvl w:ilvl="1" w:tplc="B05C6A14">
      <w:start w:val="1"/>
      <w:numFmt w:val="bullet"/>
      <w:lvlText w:val="o"/>
      <w:lvlJc w:val="left"/>
      <w:pPr>
        <w:ind w:left="2520" w:hanging="360"/>
      </w:pPr>
      <w:rPr>
        <w:rFonts w:ascii="Courier New" w:hAnsi="Courier New" w:cs="Courier New" w:hint="default"/>
      </w:rPr>
    </w:lvl>
    <w:lvl w:ilvl="2" w:tplc="E942195E" w:tentative="1">
      <w:start w:val="1"/>
      <w:numFmt w:val="bullet"/>
      <w:lvlText w:val=""/>
      <w:lvlJc w:val="left"/>
      <w:pPr>
        <w:ind w:left="3240" w:hanging="360"/>
      </w:pPr>
      <w:rPr>
        <w:rFonts w:ascii="Wingdings" w:hAnsi="Wingdings" w:hint="default"/>
      </w:rPr>
    </w:lvl>
    <w:lvl w:ilvl="3" w:tplc="A46C3E56" w:tentative="1">
      <w:start w:val="1"/>
      <w:numFmt w:val="bullet"/>
      <w:lvlText w:val=""/>
      <w:lvlJc w:val="left"/>
      <w:pPr>
        <w:ind w:left="3960" w:hanging="360"/>
      </w:pPr>
      <w:rPr>
        <w:rFonts w:ascii="Symbol" w:hAnsi="Symbol" w:hint="default"/>
      </w:rPr>
    </w:lvl>
    <w:lvl w:ilvl="4" w:tplc="E870C1C0" w:tentative="1">
      <w:start w:val="1"/>
      <w:numFmt w:val="bullet"/>
      <w:lvlText w:val="o"/>
      <w:lvlJc w:val="left"/>
      <w:pPr>
        <w:ind w:left="4680" w:hanging="360"/>
      </w:pPr>
      <w:rPr>
        <w:rFonts w:ascii="Courier New" w:hAnsi="Courier New" w:cs="Courier New" w:hint="default"/>
      </w:rPr>
    </w:lvl>
    <w:lvl w:ilvl="5" w:tplc="73BA0348" w:tentative="1">
      <w:start w:val="1"/>
      <w:numFmt w:val="bullet"/>
      <w:lvlText w:val=""/>
      <w:lvlJc w:val="left"/>
      <w:pPr>
        <w:ind w:left="5400" w:hanging="360"/>
      </w:pPr>
      <w:rPr>
        <w:rFonts w:ascii="Wingdings" w:hAnsi="Wingdings" w:hint="default"/>
      </w:rPr>
    </w:lvl>
    <w:lvl w:ilvl="6" w:tplc="3B105C80" w:tentative="1">
      <w:start w:val="1"/>
      <w:numFmt w:val="bullet"/>
      <w:lvlText w:val=""/>
      <w:lvlJc w:val="left"/>
      <w:pPr>
        <w:ind w:left="6120" w:hanging="360"/>
      </w:pPr>
      <w:rPr>
        <w:rFonts w:ascii="Symbol" w:hAnsi="Symbol" w:hint="default"/>
      </w:rPr>
    </w:lvl>
    <w:lvl w:ilvl="7" w:tplc="0D48E72E" w:tentative="1">
      <w:start w:val="1"/>
      <w:numFmt w:val="bullet"/>
      <w:lvlText w:val="o"/>
      <w:lvlJc w:val="left"/>
      <w:pPr>
        <w:ind w:left="6840" w:hanging="360"/>
      </w:pPr>
      <w:rPr>
        <w:rFonts w:ascii="Courier New" w:hAnsi="Courier New" w:cs="Courier New" w:hint="default"/>
      </w:rPr>
    </w:lvl>
    <w:lvl w:ilvl="8" w:tplc="592C71B0" w:tentative="1">
      <w:start w:val="1"/>
      <w:numFmt w:val="bullet"/>
      <w:lvlText w:val=""/>
      <w:lvlJc w:val="left"/>
      <w:pPr>
        <w:ind w:left="7560" w:hanging="360"/>
      </w:pPr>
      <w:rPr>
        <w:rFonts w:ascii="Wingdings" w:hAnsi="Wingdings" w:hint="default"/>
      </w:rPr>
    </w:lvl>
  </w:abstractNum>
  <w:abstractNum w:abstractNumId="22" w15:restartNumberingAfterBreak="0">
    <w:nsid w:val="3BCC4612"/>
    <w:multiLevelType w:val="hybridMultilevel"/>
    <w:tmpl w:val="D7C43582"/>
    <w:lvl w:ilvl="0" w:tplc="DDAA46D0">
      <w:start w:val="1"/>
      <w:numFmt w:val="bullet"/>
      <w:lvlText w:val=""/>
      <w:lvlJc w:val="left"/>
      <w:pPr>
        <w:ind w:left="720" w:hanging="360"/>
      </w:pPr>
      <w:rPr>
        <w:rFonts w:ascii="Symbol" w:hAnsi="Symbol" w:hint="default"/>
      </w:rPr>
    </w:lvl>
    <w:lvl w:ilvl="1" w:tplc="F296E51E" w:tentative="1">
      <w:start w:val="1"/>
      <w:numFmt w:val="bullet"/>
      <w:lvlText w:val="o"/>
      <w:lvlJc w:val="left"/>
      <w:pPr>
        <w:ind w:left="1440" w:hanging="360"/>
      </w:pPr>
      <w:rPr>
        <w:rFonts w:ascii="Courier New" w:hAnsi="Courier New" w:cs="Courier New" w:hint="default"/>
      </w:rPr>
    </w:lvl>
    <w:lvl w:ilvl="2" w:tplc="6B46DD04" w:tentative="1">
      <w:start w:val="1"/>
      <w:numFmt w:val="bullet"/>
      <w:lvlText w:val=""/>
      <w:lvlJc w:val="left"/>
      <w:pPr>
        <w:ind w:left="2160" w:hanging="360"/>
      </w:pPr>
      <w:rPr>
        <w:rFonts w:ascii="Wingdings" w:hAnsi="Wingdings" w:hint="default"/>
      </w:rPr>
    </w:lvl>
    <w:lvl w:ilvl="3" w:tplc="99B2C9B8" w:tentative="1">
      <w:start w:val="1"/>
      <w:numFmt w:val="bullet"/>
      <w:lvlText w:val=""/>
      <w:lvlJc w:val="left"/>
      <w:pPr>
        <w:ind w:left="2880" w:hanging="360"/>
      </w:pPr>
      <w:rPr>
        <w:rFonts w:ascii="Symbol" w:hAnsi="Symbol" w:hint="default"/>
      </w:rPr>
    </w:lvl>
    <w:lvl w:ilvl="4" w:tplc="4FC46EC8" w:tentative="1">
      <w:start w:val="1"/>
      <w:numFmt w:val="bullet"/>
      <w:lvlText w:val="o"/>
      <w:lvlJc w:val="left"/>
      <w:pPr>
        <w:ind w:left="3600" w:hanging="360"/>
      </w:pPr>
      <w:rPr>
        <w:rFonts w:ascii="Courier New" w:hAnsi="Courier New" w:cs="Courier New" w:hint="default"/>
      </w:rPr>
    </w:lvl>
    <w:lvl w:ilvl="5" w:tplc="7218668E" w:tentative="1">
      <w:start w:val="1"/>
      <w:numFmt w:val="bullet"/>
      <w:lvlText w:val=""/>
      <w:lvlJc w:val="left"/>
      <w:pPr>
        <w:ind w:left="4320" w:hanging="360"/>
      </w:pPr>
      <w:rPr>
        <w:rFonts w:ascii="Wingdings" w:hAnsi="Wingdings" w:hint="default"/>
      </w:rPr>
    </w:lvl>
    <w:lvl w:ilvl="6" w:tplc="CB760026" w:tentative="1">
      <w:start w:val="1"/>
      <w:numFmt w:val="bullet"/>
      <w:lvlText w:val=""/>
      <w:lvlJc w:val="left"/>
      <w:pPr>
        <w:ind w:left="5040" w:hanging="360"/>
      </w:pPr>
      <w:rPr>
        <w:rFonts w:ascii="Symbol" w:hAnsi="Symbol" w:hint="default"/>
      </w:rPr>
    </w:lvl>
    <w:lvl w:ilvl="7" w:tplc="2A381DD6" w:tentative="1">
      <w:start w:val="1"/>
      <w:numFmt w:val="bullet"/>
      <w:lvlText w:val="o"/>
      <w:lvlJc w:val="left"/>
      <w:pPr>
        <w:ind w:left="5760" w:hanging="360"/>
      </w:pPr>
      <w:rPr>
        <w:rFonts w:ascii="Courier New" w:hAnsi="Courier New" w:cs="Courier New" w:hint="default"/>
      </w:rPr>
    </w:lvl>
    <w:lvl w:ilvl="8" w:tplc="E572D294" w:tentative="1">
      <w:start w:val="1"/>
      <w:numFmt w:val="bullet"/>
      <w:lvlText w:val=""/>
      <w:lvlJc w:val="left"/>
      <w:pPr>
        <w:ind w:left="6480" w:hanging="360"/>
      </w:pPr>
      <w:rPr>
        <w:rFonts w:ascii="Wingdings" w:hAnsi="Wingdings" w:hint="default"/>
      </w:rPr>
    </w:lvl>
  </w:abstractNum>
  <w:abstractNum w:abstractNumId="23" w15:restartNumberingAfterBreak="0">
    <w:nsid w:val="3C8572D7"/>
    <w:multiLevelType w:val="hybridMultilevel"/>
    <w:tmpl w:val="DA466898"/>
    <w:lvl w:ilvl="0" w:tplc="5C1ADBB2">
      <w:start w:val="1"/>
      <w:numFmt w:val="bullet"/>
      <w:lvlText w:val=""/>
      <w:lvlJc w:val="left"/>
      <w:pPr>
        <w:ind w:left="720" w:hanging="360"/>
      </w:pPr>
      <w:rPr>
        <w:rFonts w:ascii="Symbol" w:hAnsi="Symbol" w:hint="default"/>
      </w:rPr>
    </w:lvl>
    <w:lvl w:ilvl="1" w:tplc="C88AD648" w:tentative="1">
      <w:start w:val="1"/>
      <w:numFmt w:val="bullet"/>
      <w:lvlText w:val="o"/>
      <w:lvlJc w:val="left"/>
      <w:pPr>
        <w:ind w:left="1440" w:hanging="360"/>
      </w:pPr>
      <w:rPr>
        <w:rFonts w:ascii="Courier New" w:hAnsi="Courier New" w:cs="Courier New" w:hint="default"/>
      </w:rPr>
    </w:lvl>
    <w:lvl w:ilvl="2" w:tplc="0694B866" w:tentative="1">
      <w:start w:val="1"/>
      <w:numFmt w:val="bullet"/>
      <w:lvlText w:val=""/>
      <w:lvlJc w:val="left"/>
      <w:pPr>
        <w:ind w:left="2160" w:hanging="360"/>
      </w:pPr>
      <w:rPr>
        <w:rFonts w:ascii="Wingdings" w:hAnsi="Wingdings" w:hint="default"/>
      </w:rPr>
    </w:lvl>
    <w:lvl w:ilvl="3" w:tplc="BD68F794" w:tentative="1">
      <w:start w:val="1"/>
      <w:numFmt w:val="bullet"/>
      <w:lvlText w:val=""/>
      <w:lvlJc w:val="left"/>
      <w:pPr>
        <w:ind w:left="2880" w:hanging="360"/>
      </w:pPr>
      <w:rPr>
        <w:rFonts w:ascii="Symbol" w:hAnsi="Symbol" w:hint="default"/>
      </w:rPr>
    </w:lvl>
    <w:lvl w:ilvl="4" w:tplc="969C6A94" w:tentative="1">
      <w:start w:val="1"/>
      <w:numFmt w:val="bullet"/>
      <w:lvlText w:val="o"/>
      <w:lvlJc w:val="left"/>
      <w:pPr>
        <w:ind w:left="3600" w:hanging="360"/>
      </w:pPr>
      <w:rPr>
        <w:rFonts w:ascii="Courier New" w:hAnsi="Courier New" w:cs="Courier New" w:hint="default"/>
      </w:rPr>
    </w:lvl>
    <w:lvl w:ilvl="5" w:tplc="27485448" w:tentative="1">
      <w:start w:val="1"/>
      <w:numFmt w:val="bullet"/>
      <w:lvlText w:val=""/>
      <w:lvlJc w:val="left"/>
      <w:pPr>
        <w:ind w:left="4320" w:hanging="360"/>
      </w:pPr>
      <w:rPr>
        <w:rFonts w:ascii="Wingdings" w:hAnsi="Wingdings" w:hint="default"/>
      </w:rPr>
    </w:lvl>
    <w:lvl w:ilvl="6" w:tplc="AEEC2606" w:tentative="1">
      <w:start w:val="1"/>
      <w:numFmt w:val="bullet"/>
      <w:lvlText w:val=""/>
      <w:lvlJc w:val="left"/>
      <w:pPr>
        <w:ind w:left="5040" w:hanging="360"/>
      </w:pPr>
      <w:rPr>
        <w:rFonts w:ascii="Symbol" w:hAnsi="Symbol" w:hint="default"/>
      </w:rPr>
    </w:lvl>
    <w:lvl w:ilvl="7" w:tplc="FDBA92C6" w:tentative="1">
      <w:start w:val="1"/>
      <w:numFmt w:val="bullet"/>
      <w:lvlText w:val="o"/>
      <w:lvlJc w:val="left"/>
      <w:pPr>
        <w:ind w:left="5760" w:hanging="360"/>
      </w:pPr>
      <w:rPr>
        <w:rFonts w:ascii="Courier New" w:hAnsi="Courier New" w:cs="Courier New" w:hint="default"/>
      </w:rPr>
    </w:lvl>
    <w:lvl w:ilvl="8" w:tplc="57BAE9FE" w:tentative="1">
      <w:start w:val="1"/>
      <w:numFmt w:val="bullet"/>
      <w:lvlText w:val=""/>
      <w:lvlJc w:val="left"/>
      <w:pPr>
        <w:ind w:left="6480" w:hanging="360"/>
      </w:pPr>
      <w:rPr>
        <w:rFonts w:ascii="Wingdings" w:hAnsi="Wingdings" w:hint="default"/>
      </w:rPr>
    </w:lvl>
  </w:abstractNum>
  <w:abstractNum w:abstractNumId="24" w15:restartNumberingAfterBreak="0">
    <w:nsid w:val="3C874C8D"/>
    <w:multiLevelType w:val="hybridMultilevel"/>
    <w:tmpl w:val="004CD160"/>
    <w:lvl w:ilvl="0" w:tplc="600C3462">
      <w:start w:val="1"/>
      <w:numFmt w:val="bullet"/>
      <w:lvlText w:val=""/>
      <w:lvlJc w:val="left"/>
      <w:pPr>
        <w:ind w:left="720" w:hanging="360"/>
      </w:pPr>
      <w:rPr>
        <w:rFonts w:ascii="Symbol" w:hAnsi="Symbol" w:hint="default"/>
      </w:rPr>
    </w:lvl>
    <w:lvl w:ilvl="1" w:tplc="E1925D62" w:tentative="1">
      <w:start w:val="1"/>
      <w:numFmt w:val="bullet"/>
      <w:lvlText w:val="o"/>
      <w:lvlJc w:val="left"/>
      <w:pPr>
        <w:ind w:left="1440" w:hanging="360"/>
      </w:pPr>
      <w:rPr>
        <w:rFonts w:ascii="Courier New" w:hAnsi="Courier New" w:cs="Courier New" w:hint="default"/>
      </w:rPr>
    </w:lvl>
    <w:lvl w:ilvl="2" w:tplc="E7122312" w:tentative="1">
      <w:start w:val="1"/>
      <w:numFmt w:val="bullet"/>
      <w:lvlText w:val=""/>
      <w:lvlJc w:val="left"/>
      <w:pPr>
        <w:ind w:left="2160" w:hanging="360"/>
      </w:pPr>
      <w:rPr>
        <w:rFonts w:ascii="Wingdings" w:hAnsi="Wingdings" w:hint="default"/>
      </w:rPr>
    </w:lvl>
    <w:lvl w:ilvl="3" w:tplc="C7848DD2" w:tentative="1">
      <w:start w:val="1"/>
      <w:numFmt w:val="bullet"/>
      <w:lvlText w:val=""/>
      <w:lvlJc w:val="left"/>
      <w:pPr>
        <w:ind w:left="2880" w:hanging="360"/>
      </w:pPr>
      <w:rPr>
        <w:rFonts w:ascii="Symbol" w:hAnsi="Symbol" w:hint="default"/>
      </w:rPr>
    </w:lvl>
    <w:lvl w:ilvl="4" w:tplc="3AB0DA26" w:tentative="1">
      <w:start w:val="1"/>
      <w:numFmt w:val="bullet"/>
      <w:lvlText w:val="o"/>
      <w:lvlJc w:val="left"/>
      <w:pPr>
        <w:ind w:left="3600" w:hanging="360"/>
      </w:pPr>
      <w:rPr>
        <w:rFonts w:ascii="Courier New" w:hAnsi="Courier New" w:cs="Courier New" w:hint="default"/>
      </w:rPr>
    </w:lvl>
    <w:lvl w:ilvl="5" w:tplc="73EEEECE" w:tentative="1">
      <w:start w:val="1"/>
      <w:numFmt w:val="bullet"/>
      <w:lvlText w:val=""/>
      <w:lvlJc w:val="left"/>
      <w:pPr>
        <w:ind w:left="4320" w:hanging="360"/>
      </w:pPr>
      <w:rPr>
        <w:rFonts w:ascii="Wingdings" w:hAnsi="Wingdings" w:hint="default"/>
      </w:rPr>
    </w:lvl>
    <w:lvl w:ilvl="6" w:tplc="F3C2FB3E" w:tentative="1">
      <w:start w:val="1"/>
      <w:numFmt w:val="bullet"/>
      <w:lvlText w:val=""/>
      <w:lvlJc w:val="left"/>
      <w:pPr>
        <w:ind w:left="5040" w:hanging="360"/>
      </w:pPr>
      <w:rPr>
        <w:rFonts w:ascii="Symbol" w:hAnsi="Symbol" w:hint="default"/>
      </w:rPr>
    </w:lvl>
    <w:lvl w:ilvl="7" w:tplc="2D3A8116" w:tentative="1">
      <w:start w:val="1"/>
      <w:numFmt w:val="bullet"/>
      <w:lvlText w:val="o"/>
      <w:lvlJc w:val="left"/>
      <w:pPr>
        <w:ind w:left="5760" w:hanging="360"/>
      </w:pPr>
      <w:rPr>
        <w:rFonts w:ascii="Courier New" w:hAnsi="Courier New" w:cs="Courier New" w:hint="default"/>
      </w:rPr>
    </w:lvl>
    <w:lvl w:ilvl="8" w:tplc="9E78DC20" w:tentative="1">
      <w:start w:val="1"/>
      <w:numFmt w:val="bullet"/>
      <w:lvlText w:val=""/>
      <w:lvlJc w:val="left"/>
      <w:pPr>
        <w:ind w:left="6480" w:hanging="360"/>
      </w:pPr>
      <w:rPr>
        <w:rFonts w:ascii="Wingdings" w:hAnsi="Wingdings" w:hint="default"/>
      </w:rPr>
    </w:lvl>
  </w:abstractNum>
  <w:abstractNum w:abstractNumId="25" w15:restartNumberingAfterBreak="0">
    <w:nsid w:val="413017E1"/>
    <w:multiLevelType w:val="hybridMultilevel"/>
    <w:tmpl w:val="B668420C"/>
    <w:lvl w:ilvl="0" w:tplc="7B285074">
      <w:start w:val="1"/>
      <w:numFmt w:val="bullet"/>
      <w:lvlText w:val=""/>
      <w:lvlJc w:val="left"/>
      <w:pPr>
        <w:ind w:left="720" w:hanging="360"/>
      </w:pPr>
      <w:rPr>
        <w:rFonts w:ascii="Symbol" w:hAnsi="Symbol" w:hint="default"/>
      </w:rPr>
    </w:lvl>
    <w:lvl w:ilvl="1" w:tplc="01DA6174" w:tentative="1">
      <w:start w:val="1"/>
      <w:numFmt w:val="bullet"/>
      <w:lvlText w:val="o"/>
      <w:lvlJc w:val="left"/>
      <w:pPr>
        <w:ind w:left="1440" w:hanging="360"/>
      </w:pPr>
      <w:rPr>
        <w:rFonts w:ascii="Courier New" w:hAnsi="Courier New" w:cs="Courier New" w:hint="default"/>
      </w:rPr>
    </w:lvl>
    <w:lvl w:ilvl="2" w:tplc="FDF2E6D2" w:tentative="1">
      <w:start w:val="1"/>
      <w:numFmt w:val="bullet"/>
      <w:lvlText w:val=""/>
      <w:lvlJc w:val="left"/>
      <w:pPr>
        <w:ind w:left="2160" w:hanging="360"/>
      </w:pPr>
      <w:rPr>
        <w:rFonts w:ascii="Wingdings" w:hAnsi="Wingdings" w:hint="default"/>
      </w:rPr>
    </w:lvl>
    <w:lvl w:ilvl="3" w:tplc="CCC65714" w:tentative="1">
      <w:start w:val="1"/>
      <w:numFmt w:val="bullet"/>
      <w:lvlText w:val=""/>
      <w:lvlJc w:val="left"/>
      <w:pPr>
        <w:ind w:left="2880" w:hanging="360"/>
      </w:pPr>
      <w:rPr>
        <w:rFonts w:ascii="Symbol" w:hAnsi="Symbol" w:hint="default"/>
      </w:rPr>
    </w:lvl>
    <w:lvl w:ilvl="4" w:tplc="2F88E9FA" w:tentative="1">
      <w:start w:val="1"/>
      <w:numFmt w:val="bullet"/>
      <w:lvlText w:val="o"/>
      <w:lvlJc w:val="left"/>
      <w:pPr>
        <w:ind w:left="3600" w:hanging="360"/>
      </w:pPr>
      <w:rPr>
        <w:rFonts w:ascii="Courier New" w:hAnsi="Courier New" w:cs="Courier New" w:hint="default"/>
      </w:rPr>
    </w:lvl>
    <w:lvl w:ilvl="5" w:tplc="D52EFC3C" w:tentative="1">
      <w:start w:val="1"/>
      <w:numFmt w:val="bullet"/>
      <w:lvlText w:val=""/>
      <w:lvlJc w:val="left"/>
      <w:pPr>
        <w:ind w:left="4320" w:hanging="360"/>
      </w:pPr>
      <w:rPr>
        <w:rFonts w:ascii="Wingdings" w:hAnsi="Wingdings" w:hint="default"/>
      </w:rPr>
    </w:lvl>
    <w:lvl w:ilvl="6" w:tplc="51D261E8" w:tentative="1">
      <w:start w:val="1"/>
      <w:numFmt w:val="bullet"/>
      <w:lvlText w:val=""/>
      <w:lvlJc w:val="left"/>
      <w:pPr>
        <w:ind w:left="5040" w:hanging="360"/>
      </w:pPr>
      <w:rPr>
        <w:rFonts w:ascii="Symbol" w:hAnsi="Symbol" w:hint="default"/>
      </w:rPr>
    </w:lvl>
    <w:lvl w:ilvl="7" w:tplc="84FC3CEC" w:tentative="1">
      <w:start w:val="1"/>
      <w:numFmt w:val="bullet"/>
      <w:lvlText w:val="o"/>
      <w:lvlJc w:val="left"/>
      <w:pPr>
        <w:ind w:left="5760" w:hanging="360"/>
      </w:pPr>
      <w:rPr>
        <w:rFonts w:ascii="Courier New" w:hAnsi="Courier New" w:cs="Courier New" w:hint="default"/>
      </w:rPr>
    </w:lvl>
    <w:lvl w:ilvl="8" w:tplc="B784FCB0" w:tentative="1">
      <w:start w:val="1"/>
      <w:numFmt w:val="bullet"/>
      <w:lvlText w:val=""/>
      <w:lvlJc w:val="left"/>
      <w:pPr>
        <w:ind w:left="6480" w:hanging="360"/>
      </w:pPr>
      <w:rPr>
        <w:rFonts w:ascii="Wingdings" w:hAnsi="Wingdings" w:hint="default"/>
      </w:rPr>
    </w:lvl>
  </w:abstractNum>
  <w:abstractNum w:abstractNumId="26" w15:restartNumberingAfterBreak="0">
    <w:nsid w:val="45A934E0"/>
    <w:multiLevelType w:val="hybridMultilevel"/>
    <w:tmpl w:val="617A115A"/>
    <w:lvl w:ilvl="0" w:tplc="3524F3AA">
      <w:start w:val="1"/>
      <w:numFmt w:val="bullet"/>
      <w:lvlText w:val=""/>
      <w:lvlJc w:val="left"/>
      <w:pPr>
        <w:ind w:left="720" w:hanging="360"/>
      </w:pPr>
      <w:rPr>
        <w:rFonts w:ascii="Symbol" w:hAnsi="Symbol" w:hint="default"/>
      </w:rPr>
    </w:lvl>
    <w:lvl w:ilvl="1" w:tplc="439284CA" w:tentative="1">
      <w:start w:val="1"/>
      <w:numFmt w:val="bullet"/>
      <w:lvlText w:val="o"/>
      <w:lvlJc w:val="left"/>
      <w:pPr>
        <w:ind w:left="1440" w:hanging="360"/>
      </w:pPr>
      <w:rPr>
        <w:rFonts w:ascii="Courier New" w:hAnsi="Courier New" w:cs="Courier New" w:hint="default"/>
      </w:rPr>
    </w:lvl>
    <w:lvl w:ilvl="2" w:tplc="B6DA4046" w:tentative="1">
      <w:start w:val="1"/>
      <w:numFmt w:val="bullet"/>
      <w:lvlText w:val=""/>
      <w:lvlJc w:val="left"/>
      <w:pPr>
        <w:ind w:left="2160" w:hanging="360"/>
      </w:pPr>
      <w:rPr>
        <w:rFonts w:ascii="Wingdings" w:hAnsi="Wingdings" w:hint="default"/>
      </w:rPr>
    </w:lvl>
    <w:lvl w:ilvl="3" w:tplc="0B3C4448" w:tentative="1">
      <w:start w:val="1"/>
      <w:numFmt w:val="bullet"/>
      <w:lvlText w:val=""/>
      <w:lvlJc w:val="left"/>
      <w:pPr>
        <w:ind w:left="2880" w:hanging="360"/>
      </w:pPr>
      <w:rPr>
        <w:rFonts w:ascii="Symbol" w:hAnsi="Symbol" w:hint="default"/>
      </w:rPr>
    </w:lvl>
    <w:lvl w:ilvl="4" w:tplc="D50259B2" w:tentative="1">
      <w:start w:val="1"/>
      <w:numFmt w:val="bullet"/>
      <w:lvlText w:val="o"/>
      <w:lvlJc w:val="left"/>
      <w:pPr>
        <w:ind w:left="3600" w:hanging="360"/>
      </w:pPr>
      <w:rPr>
        <w:rFonts w:ascii="Courier New" w:hAnsi="Courier New" w:cs="Courier New" w:hint="default"/>
      </w:rPr>
    </w:lvl>
    <w:lvl w:ilvl="5" w:tplc="94E47F30" w:tentative="1">
      <w:start w:val="1"/>
      <w:numFmt w:val="bullet"/>
      <w:lvlText w:val=""/>
      <w:lvlJc w:val="left"/>
      <w:pPr>
        <w:ind w:left="4320" w:hanging="360"/>
      </w:pPr>
      <w:rPr>
        <w:rFonts w:ascii="Wingdings" w:hAnsi="Wingdings" w:hint="default"/>
      </w:rPr>
    </w:lvl>
    <w:lvl w:ilvl="6" w:tplc="DE66AF6E" w:tentative="1">
      <w:start w:val="1"/>
      <w:numFmt w:val="bullet"/>
      <w:lvlText w:val=""/>
      <w:lvlJc w:val="left"/>
      <w:pPr>
        <w:ind w:left="5040" w:hanging="360"/>
      </w:pPr>
      <w:rPr>
        <w:rFonts w:ascii="Symbol" w:hAnsi="Symbol" w:hint="default"/>
      </w:rPr>
    </w:lvl>
    <w:lvl w:ilvl="7" w:tplc="81F05EE0" w:tentative="1">
      <w:start w:val="1"/>
      <w:numFmt w:val="bullet"/>
      <w:lvlText w:val="o"/>
      <w:lvlJc w:val="left"/>
      <w:pPr>
        <w:ind w:left="5760" w:hanging="360"/>
      </w:pPr>
      <w:rPr>
        <w:rFonts w:ascii="Courier New" w:hAnsi="Courier New" w:cs="Courier New" w:hint="default"/>
      </w:rPr>
    </w:lvl>
    <w:lvl w:ilvl="8" w:tplc="142E9990" w:tentative="1">
      <w:start w:val="1"/>
      <w:numFmt w:val="bullet"/>
      <w:lvlText w:val=""/>
      <w:lvlJc w:val="left"/>
      <w:pPr>
        <w:ind w:left="6480" w:hanging="360"/>
      </w:pPr>
      <w:rPr>
        <w:rFonts w:ascii="Wingdings" w:hAnsi="Wingdings" w:hint="default"/>
      </w:rPr>
    </w:lvl>
  </w:abstractNum>
  <w:abstractNum w:abstractNumId="27" w15:restartNumberingAfterBreak="0">
    <w:nsid w:val="46F26F30"/>
    <w:multiLevelType w:val="hybridMultilevel"/>
    <w:tmpl w:val="CCE02E56"/>
    <w:lvl w:ilvl="0" w:tplc="7C5AE4B8">
      <w:start w:val="1"/>
      <w:numFmt w:val="bullet"/>
      <w:lvlText w:val=""/>
      <w:lvlJc w:val="left"/>
      <w:pPr>
        <w:ind w:left="720" w:hanging="360"/>
      </w:pPr>
      <w:rPr>
        <w:rFonts w:ascii="Symbol" w:hAnsi="Symbol" w:hint="default"/>
      </w:rPr>
    </w:lvl>
    <w:lvl w:ilvl="1" w:tplc="2B7CBAB4" w:tentative="1">
      <w:start w:val="1"/>
      <w:numFmt w:val="bullet"/>
      <w:lvlText w:val="o"/>
      <w:lvlJc w:val="left"/>
      <w:pPr>
        <w:ind w:left="1440" w:hanging="360"/>
      </w:pPr>
      <w:rPr>
        <w:rFonts w:ascii="Courier New" w:hAnsi="Courier New" w:cs="Courier New" w:hint="default"/>
      </w:rPr>
    </w:lvl>
    <w:lvl w:ilvl="2" w:tplc="FC48168C" w:tentative="1">
      <w:start w:val="1"/>
      <w:numFmt w:val="bullet"/>
      <w:lvlText w:val=""/>
      <w:lvlJc w:val="left"/>
      <w:pPr>
        <w:ind w:left="2160" w:hanging="360"/>
      </w:pPr>
      <w:rPr>
        <w:rFonts w:ascii="Wingdings" w:hAnsi="Wingdings" w:hint="default"/>
      </w:rPr>
    </w:lvl>
    <w:lvl w:ilvl="3" w:tplc="4314A4B8" w:tentative="1">
      <w:start w:val="1"/>
      <w:numFmt w:val="bullet"/>
      <w:lvlText w:val=""/>
      <w:lvlJc w:val="left"/>
      <w:pPr>
        <w:ind w:left="2880" w:hanging="360"/>
      </w:pPr>
      <w:rPr>
        <w:rFonts w:ascii="Symbol" w:hAnsi="Symbol" w:hint="default"/>
      </w:rPr>
    </w:lvl>
    <w:lvl w:ilvl="4" w:tplc="B3681546" w:tentative="1">
      <w:start w:val="1"/>
      <w:numFmt w:val="bullet"/>
      <w:lvlText w:val="o"/>
      <w:lvlJc w:val="left"/>
      <w:pPr>
        <w:ind w:left="3600" w:hanging="360"/>
      </w:pPr>
      <w:rPr>
        <w:rFonts w:ascii="Courier New" w:hAnsi="Courier New" w:cs="Courier New" w:hint="default"/>
      </w:rPr>
    </w:lvl>
    <w:lvl w:ilvl="5" w:tplc="904E6726" w:tentative="1">
      <w:start w:val="1"/>
      <w:numFmt w:val="bullet"/>
      <w:lvlText w:val=""/>
      <w:lvlJc w:val="left"/>
      <w:pPr>
        <w:ind w:left="4320" w:hanging="360"/>
      </w:pPr>
      <w:rPr>
        <w:rFonts w:ascii="Wingdings" w:hAnsi="Wingdings" w:hint="default"/>
      </w:rPr>
    </w:lvl>
    <w:lvl w:ilvl="6" w:tplc="9A02C5F4" w:tentative="1">
      <w:start w:val="1"/>
      <w:numFmt w:val="bullet"/>
      <w:lvlText w:val=""/>
      <w:lvlJc w:val="left"/>
      <w:pPr>
        <w:ind w:left="5040" w:hanging="360"/>
      </w:pPr>
      <w:rPr>
        <w:rFonts w:ascii="Symbol" w:hAnsi="Symbol" w:hint="default"/>
      </w:rPr>
    </w:lvl>
    <w:lvl w:ilvl="7" w:tplc="B7FA7B5A" w:tentative="1">
      <w:start w:val="1"/>
      <w:numFmt w:val="bullet"/>
      <w:lvlText w:val="o"/>
      <w:lvlJc w:val="left"/>
      <w:pPr>
        <w:ind w:left="5760" w:hanging="360"/>
      </w:pPr>
      <w:rPr>
        <w:rFonts w:ascii="Courier New" w:hAnsi="Courier New" w:cs="Courier New" w:hint="default"/>
      </w:rPr>
    </w:lvl>
    <w:lvl w:ilvl="8" w:tplc="CF2A1DBC" w:tentative="1">
      <w:start w:val="1"/>
      <w:numFmt w:val="bullet"/>
      <w:lvlText w:val=""/>
      <w:lvlJc w:val="left"/>
      <w:pPr>
        <w:ind w:left="6480" w:hanging="360"/>
      </w:pPr>
      <w:rPr>
        <w:rFonts w:ascii="Wingdings" w:hAnsi="Wingdings" w:hint="default"/>
      </w:rPr>
    </w:lvl>
  </w:abstractNum>
  <w:abstractNum w:abstractNumId="28" w15:restartNumberingAfterBreak="0">
    <w:nsid w:val="48A245F2"/>
    <w:multiLevelType w:val="hybridMultilevel"/>
    <w:tmpl w:val="17464F44"/>
    <w:lvl w:ilvl="0" w:tplc="CBA27D98">
      <w:start w:val="1"/>
      <w:numFmt w:val="bullet"/>
      <w:lvlText w:val=""/>
      <w:lvlJc w:val="left"/>
      <w:pPr>
        <w:ind w:left="360" w:hanging="360"/>
      </w:pPr>
      <w:rPr>
        <w:rFonts w:ascii="Symbol" w:hAnsi="Symbol" w:hint="default"/>
      </w:rPr>
    </w:lvl>
    <w:lvl w:ilvl="1" w:tplc="C37A9EA6">
      <w:start w:val="1"/>
      <w:numFmt w:val="bullet"/>
      <w:lvlText w:val="o"/>
      <w:lvlJc w:val="left"/>
      <w:pPr>
        <w:ind w:left="2520" w:hanging="360"/>
      </w:pPr>
      <w:rPr>
        <w:rFonts w:ascii="Courier New" w:hAnsi="Courier New" w:cs="Courier New" w:hint="default"/>
      </w:rPr>
    </w:lvl>
    <w:lvl w:ilvl="2" w:tplc="CEAC1FEC" w:tentative="1">
      <w:start w:val="1"/>
      <w:numFmt w:val="bullet"/>
      <w:lvlText w:val=""/>
      <w:lvlJc w:val="left"/>
      <w:pPr>
        <w:ind w:left="3240" w:hanging="360"/>
      </w:pPr>
      <w:rPr>
        <w:rFonts w:ascii="Wingdings" w:hAnsi="Wingdings" w:hint="default"/>
      </w:rPr>
    </w:lvl>
    <w:lvl w:ilvl="3" w:tplc="11B6C8BA" w:tentative="1">
      <w:start w:val="1"/>
      <w:numFmt w:val="bullet"/>
      <w:lvlText w:val=""/>
      <w:lvlJc w:val="left"/>
      <w:pPr>
        <w:ind w:left="3960" w:hanging="360"/>
      </w:pPr>
      <w:rPr>
        <w:rFonts w:ascii="Symbol" w:hAnsi="Symbol" w:hint="default"/>
      </w:rPr>
    </w:lvl>
    <w:lvl w:ilvl="4" w:tplc="1812AB64" w:tentative="1">
      <w:start w:val="1"/>
      <w:numFmt w:val="bullet"/>
      <w:lvlText w:val="o"/>
      <w:lvlJc w:val="left"/>
      <w:pPr>
        <w:ind w:left="4680" w:hanging="360"/>
      </w:pPr>
      <w:rPr>
        <w:rFonts w:ascii="Courier New" w:hAnsi="Courier New" w:cs="Courier New" w:hint="default"/>
      </w:rPr>
    </w:lvl>
    <w:lvl w:ilvl="5" w:tplc="9E76A3FC" w:tentative="1">
      <w:start w:val="1"/>
      <w:numFmt w:val="bullet"/>
      <w:lvlText w:val=""/>
      <w:lvlJc w:val="left"/>
      <w:pPr>
        <w:ind w:left="5400" w:hanging="360"/>
      </w:pPr>
      <w:rPr>
        <w:rFonts w:ascii="Wingdings" w:hAnsi="Wingdings" w:hint="default"/>
      </w:rPr>
    </w:lvl>
    <w:lvl w:ilvl="6" w:tplc="8A869AD6" w:tentative="1">
      <w:start w:val="1"/>
      <w:numFmt w:val="bullet"/>
      <w:lvlText w:val=""/>
      <w:lvlJc w:val="left"/>
      <w:pPr>
        <w:ind w:left="6120" w:hanging="360"/>
      </w:pPr>
      <w:rPr>
        <w:rFonts w:ascii="Symbol" w:hAnsi="Symbol" w:hint="default"/>
      </w:rPr>
    </w:lvl>
    <w:lvl w:ilvl="7" w:tplc="A188774E" w:tentative="1">
      <w:start w:val="1"/>
      <w:numFmt w:val="bullet"/>
      <w:lvlText w:val="o"/>
      <w:lvlJc w:val="left"/>
      <w:pPr>
        <w:ind w:left="6840" w:hanging="360"/>
      </w:pPr>
      <w:rPr>
        <w:rFonts w:ascii="Courier New" w:hAnsi="Courier New" w:cs="Courier New" w:hint="default"/>
      </w:rPr>
    </w:lvl>
    <w:lvl w:ilvl="8" w:tplc="896C6A88" w:tentative="1">
      <w:start w:val="1"/>
      <w:numFmt w:val="bullet"/>
      <w:lvlText w:val=""/>
      <w:lvlJc w:val="left"/>
      <w:pPr>
        <w:ind w:left="7560" w:hanging="360"/>
      </w:pPr>
      <w:rPr>
        <w:rFonts w:ascii="Wingdings" w:hAnsi="Wingdings" w:hint="default"/>
      </w:rPr>
    </w:lvl>
  </w:abstractNum>
  <w:abstractNum w:abstractNumId="29" w15:restartNumberingAfterBreak="0">
    <w:nsid w:val="48D13B32"/>
    <w:multiLevelType w:val="hybridMultilevel"/>
    <w:tmpl w:val="4330EF52"/>
    <w:lvl w:ilvl="0" w:tplc="05B8C772">
      <w:start w:val="10"/>
      <w:numFmt w:val="decimal"/>
      <w:lvlText w:val="%1)"/>
      <w:lvlJc w:val="left"/>
      <w:pPr>
        <w:ind w:left="825" w:hanging="465"/>
      </w:pPr>
      <w:rPr>
        <w:rFonts w:hint="default"/>
      </w:rPr>
    </w:lvl>
    <w:lvl w:ilvl="1" w:tplc="0D2EF9EA" w:tentative="1">
      <w:start w:val="1"/>
      <w:numFmt w:val="lowerLetter"/>
      <w:lvlText w:val="%2."/>
      <w:lvlJc w:val="left"/>
      <w:pPr>
        <w:ind w:left="1440" w:hanging="360"/>
      </w:pPr>
    </w:lvl>
    <w:lvl w:ilvl="2" w:tplc="0ECAA0BA" w:tentative="1">
      <w:start w:val="1"/>
      <w:numFmt w:val="lowerRoman"/>
      <w:lvlText w:val="%3."/>
      <w:lvlJc w:val="right"/>
      <w:pPr>
        <w:ind w:left="2160" w:hanging="180"/>
      </w:pPr>
    </w:lvl>
    <w:lvl w:ilvl="3" w:tplc="9A4E0CC6" w:tentative="1">
      <w:start w:val="1"/>
      <w:numFmt w:val="decimal"/>
      <w:lvlText w:val="%4."/>
      <w:lvlJc w:val="left"/>
      <w:pPr>
        <w:ind w:left="2880" w:hanging="360"/>
      </w:pPr>
    </w:lvl>
    <w:lvl w:ilvl="4" w:tplc="52588D24" w:tentative="1">
      <w:start w:val="1"/>
      <w:numFmt w:val="lowerLetter"/>
      <w:lvlText w:val="%5."/>
      <w:lvlJc w:val="left"/>
      <w:pPr>
        <w:ind w:left="3600" w:hanging="360"/>
      </w:pPr>
    </w:lvl>
    <w:lvl w:ilvl="5" w:tplc="25381F36" w:tentative="1">
      <w:start w:val="1"/>
      <w:numFmt w:val="lowerRoman"/>
      <w:lvlText w:val="%6."/>
      <w:lvlJc w:val="right"/>
      <w:pPr>
        <w:ind w:left="4320" w:hanging="180"/>
      </w:pPr>
    </w:lvl>
    <w:lvl w:ilvl="6" w:tplc="A740DEFA" w:tentative="1">
      <w:start w:val="1"/>
      <w:numFmt w:val="decimal"/>
      <w:lvlText w:val="%7."/>
      <w:lvlJc w:val="left"/>
      <w:pPr>
        <w:ind w:left="5040" w:hanging="360"/>
      </w:pPr>
    </w:lvl>
    <w:lvl w:ilvl="7" w:tplc="ABD0B57E" w:tentative="1">
      <w:start w:val="1"/>
      <w:numFmt w:val="lowerLetter"/>
      <w:lvlText w:val="%8."/>
      <w:lvlJc w:val="left"/>
      <w:pPr>
        <w:ind w:left="5760" w:hanging="360"/>
      </w:pPr>
    </w:lvl>
    <w:lvl w:ilvl="8" w:tplc="462C606E" w:tentative="1">
      <w:start w:val="1"/>
      <w:numFmt w:val="lowerRoman"/>
      <w:lvlText w:val="%9."/>
      <w:lvlJc w:val="right"/>
      <w:pPr>
        <w:ind w:left="6480" w:hanging="180"/>
      </w:pPr>
    </w:lvl>
  </w:abstractNum>
  <w:abstractNum w:abstractNumId="30" w15:restartNumberingAfterBreak="0">
    <w:nsid w:val="4BF77CFC"/>
    <w:multiLevelType w:val="hybridMultilevel"/>
    <w:tmpl w:val="34920BC4"/>
    <w:lvl w:ilvl="0" w:tplc="95E86D5E">
      <w:start w:val="1"/>
      <w:numFmt w:val="bullet"/>
      <w:lvlText w:val=""/>
      <w:lvlJc w:val="left"/>
      <w:pPr>
        <w:ind w:left="720" w:hanging="360"/>
      </w:pPr>
      <w:rPr>
        <w:rFonts w:ascii="Symbol" w:hAnsi="Symbol" w:hint="default"/>
      </w:rPr>
    </w:lvl>
    <w:lvl w:ilvl="1" w:tplc="485C6D98" w:tentative="1">
      <w:start w:val="1"/>
      <w:numFmt w:val="bullet"/>
      <w:lvlText w:val="o"/>
      <w:lvlJc w:val="left"/>
      <w:pPr>
        <w:ind w:left="1440" w:hanging="360"/>
      </w:pPr>
      <w:rPr>
        <w:rFonts w:ascii="Courier New" w:hAnsi="Courier New" w:cs="Courier New" w:hint="default"/>
      </w:rPr>
    </w:lvl>
    <w:lvl w:ilvl="2" w:tplc="FACE6F22" w:tentative="1">
      <w:start w:val="1"/>
      <w:numFmt w:val="bullet"/>
      <w:lvlText w:val=""/>
      <w:lvlJc w:val="left"/>
      <w:pPr>
        <w:ind w:left="2160" w:hanging="360"/>
      </w:pPr>
      <w:rPr>
        <w:rFonts w:ascii="Wingdings" w:hAnsi="Wingdings" w:hint="default"/>
      </w:rPr>
    </w:lvl>
    <w:lvl w:ilvl="3" w:tplc="DE9CB676" w:tentative="1">
      <w:start w:val="1"/>
      <w:numFmt w:val="bullet"/>
      <w:lvlText w:val=""/>
      <w:lvlJc w:val="left"/>
      <w:pPr>
        <w:ind w:left="2880" w:hanging="360"/>
      </w:pPr>
      <w:rPr>
        <w:rFonts w:ascii="Symbol" w:hAnsi="Symbol" w:hint="default"/>
      </w:rPr>
    </w:lvl>
    <w:lvl w:ilvl="4" w:tplc="657A4F98" w:tentative="1">
      <w:start w:val="1"/>
      <w:numFmt w:val="bullet"/>
      <w:lvlText w:val="o"/>
      <w:lvlJc w:val="left"/>
      <w:pPr>
        <w:ind w:left="3600" w:hanging="360"/>
      </w:pPr>
      <w:rPr>
        <w:rFonts w:ascii="Courier New" w:hAnsi="Courier New" w:cs="Courier New" w:hint="default"/>
      </w:rPr>
    </w:lvl>
    <w:lvl w:ilvl="5" w:tplc="EEC6B2E0" w:tentative="1">
      <w:start w:val="1"/>
      <w:numFmt w:val="bullet"/>
      <w:lvlText w:val=""/>
      <w:lvlJc w:val="left"/>
      <w:pPr>
        <w:ind w:left="4320" w:hanging="360"/>
      </w:pPr>
      <w:rPr>
        <w:rFonts w:ascii="Wingdings" w:hAnsi="Wingdings" w:hint="default"/>
      </w:rPr>
    </w:lvl>
    <w:lvl w:ilvl="6" w:tplc="A82633C0" w:tentative="1">
      <w:start w:val="1"/>
      <w:numFmt w:val="bullet"/>
      <w:lvlText w:val=""/>
      <w:lvlJc w:val="left"/>
      <w:pPr>
        <w:ind w:left="5040" w:hanging="360"/>
      </w:pPr>
      <w:rPr>
        <w:rFonts w:ascii="Symbol" w:hAnsi="Symbol" w:hint="default"/>
      </w:rPr>
    </w:lvl>
    <w:lvl w:ilvl="7" w:tplc="D50A7DF6" w:tentative="1">
      <w:start w:val="1"/>
      <w:numFmt w:val="bullet"/>
      <w:lvlText w:val="o"/>
      <w:lvlJc w:val="left"/>
      <w:pPr>
        <w:ind w:left="5760" w:hanging="360"/>
      </w:pPr>
      <w:rPr>
        <w:rFonts w:ascii="Courier New" w:hAnsi="Courier New" w:cs="Courier New" w:hint="default"/>
      </w:rPr>
    </w:lvl>
    <w:lvl w:ilvl="8" w:tplc="CE8C58B0" w:tentative="1">
      <w:start w:val="1"/>
      <w:numFmt w:val="bullet"/>
      <w:lvlText w:val=""/>
      <w:lvlJc w:val="left"/>
      <w:pPr>
        <w:ind w:left="6480" w:hanging="360"/>
      </w:pPr>
      <w:rPr>
        <w:rFonts w:ascii="Wingdings" w:hAnsi="Wingdings" w:hint="default"/>
      </w:rPr>
    </w:lvl>
  </w:abstractNum>
  <w:abstractNum w:abstractNumId="31" w15:restartNumberingAfterBreak="0">
    <w:nsid w:val="54256858"/>
    <w:multiLevelType w:val="hybridMultilevel"/>
    <w:tmpl w:val="0846A188"/>
    <w:lvl w:ilvl="0" w:tplc="89B8006A">
      <w:start w:val="1"/>
      <w:numFmt w:val="bullet"/>
      <w:lvlText w:val=""/>
      <w:lvlJc w:val="left"/>
      <w:pPr>
        <w:ind w:left="720" w:hanging="360"/>
      </w:pPr>
      <w:rPr>
        <w:rFonts w:ascii="Symbol" w:hAnsi="Symbol" w:hint="default"/>
      </w:rPr>
    </w:lvl>
    <w:lvl w:ilvl="1" w:tplc="409C0152" w:tentative="1">
      <w:start w:val="1"/>
      <w:numFmt w:val="bullet"/>
      <w:lvlText w:val="o"/>
      <w:lvlJc w:val="left"/>
      <w:pPr>
        <w:ind w:left="1440" w:hanging="360"/>
      </w:pPr>
      <w:rPr>
        <w:rFonts w:ascii="Courier New" w:hAnsi="Courier New" w:cs="Courier New" w:hint="default"/>
      </w:rPr>
    </w:lvl>
    <w:lvl w:ilvl="2" w:tplc="1B026EB0" w:tentative="1">
      <w:start w:val="1"/>
      <w:numFmt w:val="bullet"/>
      <w:lvlText w:val=""/>
      <w:lvlJc w:val="left"/>
      <w:pPr>
        <w:ind w:left="2160" w:hanging="360"/>
      </w:pPr>
      <w:rPr>
        <w:rFonts w:ascii="Wingdings" w:hAnsi="Wingdings" w:hint="default"/>
      </w:rPr>
    </w:lvl>
    <w:lvl w:ilvl="3" w:tplc="B82296C6" w:tentative="1">
      <w:start w:val="1"/>
      <w:numFmt w:val="bullet"/>
      <w:lvlText w:val=""/>
      <w:lvlJc w:val="left"/>
      <w:pPr>
        <w:ind w:left="2880" w:hanging="360"/>
      </w:pPr>
      <w:rPr>
        <w:rFonts w:ascii="Symbol" w:hAnsi="Symbol" w:hint="default"/>
      </w:rPr>
    </w:lvl>
    <w:lvl w:ilvl="4" w:tplc="907422D8" w:tentative="1">
      <w:start w:val="1"/>
      <w:numFmt w:val="bullet"/>
      <w:lvlText w:val="o"/>
      <w:lvlJc w:val="left"/>
      <w:pPr>
        <w:ind w:left="3600" w:hanging="360"/>
      </w:pPr>
      <w:rPr>
        <w:rFonts w:ascii="Courier New" w:hAnsi="Courier New" w:cs="Courier New" w:hint="default"/>
      </w:rPr>
    </w:lvl>
    <w:lvl w:ilvl="5" w:tplc="1ABAB224" w:tentative="1">
      <w:start w:val="1"/>
      <w:numFmt w:val="bullet"/>
      <w:lvlText w:val=""/>
      <w:lvlJc w:val="left"/>
      <w:pPr>
        <w:ind w:left="4320" w:hanging="360"/>
      </w:pPr>
      <w:rPr>
        <w:rFonts w:ascii="Wingdings" w:hAnsi="Wingdings" w:hint="default"/>
      </w:rPr>
    </w:lvl>
    <w:lvl w:ilvl="6" w:tplc="982E819E" w:tentative="1">
      <w:start w:val="1"/>
      <w:numFmt w:val="bullet"/>
      <w:lvlText w:val=""/>
      <w:lvlJc w:val="left"/>
      <w:pPr>
        <w:ind w:left="5040" w:hanging="360"/>
      </w:pPr>
      <w:rPr>
        <w:rFonts w:ascii="Symbol" w:hAnsi="Symbol" w:hint="default"/>
      </w:rPr>
    </w:lvl>
    <w:lvl w:ilvl="7" w:tplc="13CA832E" w:tentative="1">
      <w:start w:val="1"/>
      <w:numFmt w:val="bullet"/>
      <w:lvlText w:val="o"/>
      <w:lvlJc w:val="left"/>
      <w:pPr>
        <w:ind w:left="5760" w:hanging="360"/>
      </w:pPr>
      <w:rPr>
        <w:rFonts w:ascii="Courier New" w:hAnsi="Courier New" w:cs="Courier New" w:hint="default"/>
      </w:rPr>
    </w:lvl>
    <w:lvl w:ilvl="8" w:tplc="14DE091A" w:tentative="1">
      <w:start w:val="1"/>
      <w:numFmt w:val="bullet"/>
      <w:lvlText w:val=""/>
      <w:lvlJc w:val="left"/>
      <w:pPr>
        <w:ind w:left="6480" w:hanging="360"/>
      </w:pPr>
      <w:rPr>
        <w:rFonts w:ascii="Wingdings" w:hAnsi="Wingdings" w:hint="default"/>
      </w:rPr>
    </w:lvl>
  </w:abstractNum>
  <w:abstractNum w:abstractNumId="32" w15:restartNumberingAfterBreak="0">
    <w:nsid w:val="546873BF"/>
    <w:multiLevelType w:val="hybridMultilevel"/>
    <w:tmpl w:val="61D46F72"/>
    <w:lvl w:ilvl="0" w:tplc="32BEECA0">
      <w:start w:val="1"/>
      <w:numFmt w:val="bullet"/>
      <w:lvlText w:val=""/>
      <w:lvlJc w:val="left"/>
      <w:pPr>
        <w:ind w:left="720" w:hanging="360"/>
      </w:pPr>
      <w:rPr>
        <w:rFonts w:ascii="Symbol" w:hAnsi="Symbol" w:hint="default"/>
      </w:rPr>
    </w:lvl>
    <w:lvl w:ilvl="1" w:tplc="6C1E2C92" w:tentative="1">
      <w:start w:val="1"/>
      <w:numFmt w:val="bullet"/>
      <w:lvlText w:val="o"/>
      <w:lvlJc w:val="left"/>
      <w:pPr>
        <w:ind w:left="1440" w:hanging="360"/>
      </w:pPr>
      <w:rPr>
        <w:rFonts w:ascii="Courier New" w:hAnsi="Courier New" w:cs="Courier New" w:hint="default"/>
      </w:rPr>
    </w:lvl>
    <w:lvl w:ilvl="2" w:tplc="5E4C0932" w:tentative="1">
      <w:start w:val="1"/>
      <w:numFmt w:val="bullet"/>
      <w:lvlText w:val=""/>
      <w:lvlJc w:val="left"/>
      <w:pPr>
        <w:ind w:left="2160" w:hanging="360"/>
      </w:pPr>
      <w:rPr>
        <w:rFonts w:ascii="Wingdings" w:hAnsi="Wingdings" w:hint="default"/>
      </w:rPr>
    </w:lvl>
    <w:lvl w:ilvl="3" w:tplc="0D32B656" w:tentative="1">
      <w:start w:val="1"/>
      <w:numFmt w:val="bullet"/>
      <w:lvlText w:val=""/>
      <w:lvlJc w:val="left"/>
      <w:pPr>
        <w:ind w:left="2880" w:hanging="360"/>
      </w:pPr>
      <w:rPr>
        <w:rFonts w:ascii="Symbol" w:hAnsi="Symbol" w:hint="default"/>
      </w:rPr>
    </w:lvl>
    <w:lvl w:ilvl="4" w:tplc="8A3210F0" w:tentative="1">
      <w:start w:val="1"/>
      <w:numFmt w:val="bullet"/>
      <w:lvlText w:val="o"/>
      <w:lvlJc w:val="left"/>
      <w:pPr>
        <w:ind w:left="3600" w:hanging="360"/>
      </w:pPr>
      <w:rPr>
        <w:rFonts w:ascii="Courier New" w:hAnsi="Courier New" w:cs="Courier New" w:hint="default"/>
      </w:rPr>
    </w:lvl>
    <w:lvl w:ilvl="5" w:tplc="490E08A2" w:tentative="1">
      <w:start w:val="1"/>
      <w:numFmt w:val="bullet"/>
      <w:lvlText w:val=""/>
      <w:lvlJc w:val="left"/>
      <w:pPr>
        <w:ind w:left="4320" w:hanging="360"/>
      </w:pPr>
      <w:rPr>
        <w:rFonts w:ascii="Wingdings" w:hAnsi="Wingdings" w:hint="default"/>
      </w:rPr>
    </w:lvl>
    <w:lvl w:ilvl="6" w:tplc="8038721E" w:tentative="1">
      <w:start w:val="1"/>
      <w:numFmt w:val="bullet"/>
      <w:lvlText w:val=""/>
      <w:lvlJc w:val="left"/>
      <w:pPr>
        <w:ind w:left="5040" w:hanging="360"/>
      </w:pPr>
      <w:rPr>
        <w:rFonts w:ascii="Symbol" w:hAnsi="Symbol" w:hint="default"/>
      </w:rPr>
    </w:lvl>
    <w:lvl w:ilvl="7" w:tplc="821CDCDE" w:tentative="1">
      <w:start w:val="1"/>
      <w:numFmt w:val="bullet"/>
      <w:lvlText w:val="o"/>
      <w:lvlJc w:val="left"/>
      <w:pPr>
        <w:ind w:left="5760" w:hanging="360"/>
      </w:pPr>
      <w:rPr>
        <w:rFonts w:ascii="Courier New" w:hAnsi="Courier New" w:cs="Courier New" w:hint="default"/>
      </w:rPr>
    </w:lvl>
    <w:lvl w:ilvl="8" w:tplc="D574653A" w:tentative="1">
      <w:start w:val="1"/>
      <w:numFmt w:val="bullet"/>
      <w:lvlText w:val=""/>
      <w:lvlJc w:val="left"/>
      <w:pPr>
        <w:ind w:left="6480" w:hanging="360"/>
      </w:pPr>
      <w:rPr>
        <w:rFonts w:ascii="Wingdings" w:hAnsi="Wingdings" w:hint="default"/>
      </w:rPr>
    </w:lvl>
  </w:abstractNum>
  <w:abstractNum w:abstractNumId="33" w15:restartNumberingAfterBreak="0">
    <w:nsid w:val="54B01B7F"/>
    <w:multiLevelType w:val="hybridMultilevel"/>
    <w:tmpl w:val="738E8DDC"/>
    <w:lvl w:ilvl="0" w:tplc="F3489686">
      <w:start w:val="1"/>
      <w:numFmt w:val="bullet"/>
      <w:lvlText w:val=""/>
      <w:lvlJc w:val="left"/>
      <w:pPr>
        <w:ind w:left="720" w:hanging="360"/>
      </w:pPr>
      <w:rPr>
        <w:rFonts w:ascii="Symbol" w:hAnsi="Symbol" w:hint="default"/>
      </w:rPr>
    </w:lvl>
    <w:lvl w:ilvl="1" w:tplc="2A0C8F60" w:tentative="1">
      <w:start w:val="1"/>
      <w:numFmt w:val="bullet"/>
      <w:lvlText w:val="o"/>
      <w:lvlJc w:val="left"/>
      <w:pPr>
        <w:ind w:left="1440" w:hanging="360"/>
      </w:pPr>
      <w:rPr>
        <w:rFonts w:ascii="Courier New" w:hAnsi="Courier New" w:cs="Courier New" w:hint="default"/>
      </w:rPr>
    </w:lvl>
    <w:lvl w:ilvl="2" w:tplc="EE9EC8B6" w:tentative="1">
      <w:start w:val="1"/>
      <w:numFmt w:val="bullet"/>
      <w:lvlText w:val=""/>
      <w:lvlJc w:val="left"/>
      <w:pPr>
        <w:ind w:left="2160" w:hanging="360"/>
      </w:pPr>
      <w:rPr>
        <w:rFonts w:ascii="Wingdings" w:hAnsi="Wingdings" w:hint="default"/>
      </w:rPr>
    </w:lvl>
    <w:lvl w:ilvl="3" w:tplc="930232E0" w:tentative="1">
      <w:start w:val="1"/>
      <w:numFmt w:val="bullet"/>
      <w:lvlText w:val=""/>
      <w:lvlJc w:val="left"/>
      <w:pPr>
        <w:ind w:left="2880" w:hanging="360"/>
      </w:pPr>
      <w:rPr>
        <w:rFonts w:ascii="Symbol" w:hAnsi="Symbol" w:hint="default"/>
      </w:rPr>
    </w:lvl>
    <w:lvl w:ilvl="4" w:tplc="482AE17A" w:tentative="1">
      <w:start w:val="1"/>
      <w:numFmt w:val="bullet"/>
      <w:lvlText w:val="o"/>
      <w:lvlJc w:val="left"/>
      <w:pPr>
        <w:ind w:left="3600" w:hanging="360"/>
      </w:pPr>
      <w:rPr>
        <w:rFonts w:ascii="Courier New" w:hAnsi="Courier New" w:cs="Courier New" w:hint="default"/>
      </w:rPr>
    </w:lvl>
    <w:lvl w:ilvl="5" w:tplc="84CABD32" w:tentative="1">
      <w:start w:val="1"/>
      <w:numFmt w:val="bullet"/>
      <w:lvlText w:val=""/>
      <w:lvlJc w:val="left"/>
      <w:pPr>
        <w:ind w:left="4320" w:hanging="360"/>
      </w:pPr>
      <w:rPr>
        <w:rFonts w:ascii="Wingdings" w:hAnsi="Wingdings" w:hint="default"/>
      </w:rPr>
    </w:lvl>
    <w:lvl w:ilvl="6" w:tplc="AD46CCC8" w:tentative="1">
      <w:start w:val="1"/>
      <w:numFmt w:val="bullet"/>
      <w:lvlText w:val=""/>
      <w:lvlJc w:val="left"/>
      <w:pPr>
        <w:ind w:left="5040" w:hanging="360"/>
      </w:pPr>
      <w:rPr>
        <w:rFonts w:ascii="Symbol" w:hAnsi="Symbol" w:hint="default"/>
      </w:rPr>
    </w:lvl>
    <w:lvl w:ilvl="7" w:tplc="B4325DBA" w:tentative="1">
      <w:start w:val="1"/>
      <w:numFmt w:val="bullet"/>
      <w:lvlText w:val="o"/>
      <w:lvlJc w:val="left"/>
      <w:pPr>
        <w:ind w:left="5760" w:hanging="360"/>
      </w:pPr>
      <w:rPr>
        <w:rFonts w:ascii="Courier New" w:hAnsi="Courier New" w:cs="Courier New" w:hint="default"/>
      </w:rPr>
    </w:lvl>
    <w:lvl w:ilvl="8" w:tplc="23246538" w:tentative="1">
      <w:start w:val="1"/>
      <w:numFmt w:val="bullet"/>
      <w:lvlText w:val=""/>
      <w:lvlJc w:val="left"/>
      <w:pPr>
        <w:ind w:left="6480" w:hanging="360"/>
      </w:pPr>
      <w:rPr>
        <w:rFonts w:ascii="Wingdings" w:hAnsi="Wingdings" w:hint="default"/>
      </w:rPr>
    </w:lvl>
  </w:abstractNum>
  <w:abstractNum w:abstractNumId="34" w15:restartNumberingAfterBreak="0">
    <w:nsid w:val="55D339F8"/>
    <w:multiLevelType w:val="hybridMultilevel"/>
    <w:tmpl w:val="5A4A64C4"/>
    <w:lvl w:ilvl="0" w:tplc="65AE2524">
      <w:start w:val="1"/>
      <w:numFmt w:val="bullet"/>
      <w:lvlText w:val=""/>
      <w:lvlJc w:val="left"/>
      <w:pPr>
        <w:ind w:left="720" w:hanging="360"/>
      </w:pPr>
      <w:rPr>
        <w:rFonts w:ascii="Symbol" w:hAnsi="Symbol" w:hint="default"/>
      </w:rPr>
    </w:lvl>
    <w:lvl w:ilvl="1" w:tplc="5BE27C76" w:tentative="1">
      <w:start w:val="1"/>
      <w:numFmt w:val="bullet"/>
      <w:lvlText w:val="o"/>
      <w:lvlJc w:val="left"/>
      <w:pPr>
        <w:ind w:left="1440" w:hanging="360"/>
      </w:pPr>
      <w:rPr>
        <w:rFonts w:ascii="Courier New" w:hAnsi="Courier New" w:cs="Courier New" w:hint="default"/>
      </w:rPr>
    </w:lvl>
    <w:lvl w:ilvl="2" w:tplc="3426FA52" w:tentative="1">
      <w:start w:val="1"/>
      <w:numFmt w:val="bullet"/>
      <w:lvlText w:val=""/>
      <w:lvlJc w:val="left"/>
      <w:pPr>
        <w:ind w:left="2160" w:hanging="360"/>
      </w:pPr>
      <w:rPr>
        <w:rFonts w:ascii="Wingdings" w:hAnsi="Wingdings" w:hint="default"/>
      </w:rPr>
    </w:lvl>
    <w:lvl w:ilvl="3" w:tplc="BA386FC8" w:tentative="1">
      <w:start w:val="1"/>
      <w:numFmt w:val="bullet"/>
      <w:lvlText w:val=""/>
      <w:lvlJc w:val="left"/>
      <w:pPr>
        <w:ind w:left="2880" w:hanging="360"/>
      </w:pPr>
      <w:rPr>
        <w:rFonts w:ascii="Symbol" w:hAnsi="Symbol" w:hint="default"/>
      </w:rPr>
    </w:lvl>
    <w:lvl w:ilvl="4" w:tplc="AA8AE6CE" w:tentative="1">
      <w:start w:val="1"/>
      <w:numFmt w:val="bullet"/>
      <w:lvlText w:val="o"/>
      <w:lvlJc w:val="left"/>
      <w:pPr>
        <w:ind w:left="3600" w:hanging="360"/>
      </w:pPr>
      <w:rPr>
        <w:rFonts w:ascii="Courier New" w:hAnsi="Courier New" w:cs="Courier New" w:hint="default"/>
      </w:rPr>
    </w:lvl>
    <w:lvl w:ilvl="5" w:tplc="1CE4C7DA" w:tentative="1">
      <w:start w:val="1"/>
      <w:numFmt w:val="bullet"/>
      <w:lvlText w:val=""/>
      <w:lvlJc w:val="left"/>
      <w:pPr>
        <w:ind w:left="4320" w:hanging="360"/>
      </w:pPr>
      <w:rPr>
        <w:rFonts w:ascii="Wingdings" w:hAnsi="Wingdings" w:hint="default"/>
      </w:rPr>
    </w:lvl>
    <w:lvl w:ilvl="6" w:tplc="95D0BEB0" w:tentative="1">
      <w:start w:val="1"/>
      <w:numFmt w:val="bullet"/>
      <w:lvlText w:val=""/>
      <w:lvlJc w:val="left"/>
      <w:pPr>
        <w:ind w:left="5040" w:hanging="360"/>
      </w:pPr>
      <w:rPr>
        <w:rFonts w:ascii="Symbol" w:hAnsi="Symbol" w:hint="default"/>
      </w:rPr>
    </w:lvl>
    <w:lvl w:ilvl="7" w:tplc="16622034" w:tentative="1">
      <w:start w:val="1"/>
      <w:numFmt w:val="bullet"/>
      <w:lvlText w:val="o"/>
      <w:lvlJc w:val="left"/>
      <w:pPr>
        <w:ind w:left="5760" w:hanging="360"/>
      </w:pPr>
      <w:rPr>
        <w:rFonts w:ascii="Courier New" w:hAnsi="Courier New" w:cs="Courier New" w:hint="default"/>
      </w:rPr>
    </w:lvl>
    <w:lvl w:ilvl="8" w:tplc="CA6E665E" w:tentative="1">
      <w:start w:val="1"/>
      <w:numFmt w:val="bullet"/>
      <w:lvlText w:val=""/>
      <w:lvlJc w:val="left"/>
      <w:pPr>
        <w:ind w:left="6480" w:hanging="360"/>
      </w:pPr>
      <w:rPr>
        <w:rFonts w:ascii="Wingdings" w:hAnsi="Wingdings" w:hint="default"/>
      </w:rPr>
    </w:lvl>
  </w:abstractNum>
  <w:abstractNum w:abstractNumId="35" w15:restartNumberingAfterBreak="0">
    <w:nsid w:val="5EDA2095"/>
    <w:multiLevelType w:val="hybridMultilevel"/>
    <w:tmpl w:val="39F00748"/>
    <w:lvl w:ilvl="0" w:tplc="AF4454B8">
      <w:numFmt w:val="bullet"/>
      <w:lvlText w:val="•"/>
      <w:lvlJc w:val="left"/>
      <w:pPr>
        <w:ind w:left="360" w:hanging="360"/>
      </w:pPr>
      <w:rPr>
        <w:rFonts w:ascii="Arial" w:eastAsiaTheme="minorHAnsi" w:hAnsi="Arial" w:cs="Arial" w:hint="default"/>
      </w:rPr>
    </w:lvl>
    <w:lvl w:ilvl="1" w:tplc="91144F80">
      <w:start w:val="1"/>
      <w:numFmt w:val="bullet"/>
      <w:lvlText w:val="o"/>
      <w:lvlJc w:val="left"/>
      <w:pPr>
        <w:ind w:left="2520" w:hanging="360"/>
      </w:pPr>
      <w:rPr>
        <w:rFonts w:ascii="Courier New" w:hAnsi="Courier New" w:cs="Courier New" w:hint="default"/>
      </w:rPr>
    </w:lvl>
    <w:lvl w:ilvl="2" w:tplc="6E1C96E6" w:tentative="1">
      <w:start w:val="1"/>
      <w:numFmt w:val="bullet"/>
      <w:lvlText w:val=""/>
      <w:lvlJc w:val="left"/>
      <w:pPr>
        <w:ind w:left="3240" w:hanging="360"/>
      </w:pPr>
      <w:rPr>
        <w:rFonts w:ascii="Wingdings" w:hAnsi="Wingdings" w:hint="default"/>
      </w:rPr>
    </w:lvl>
    <w:lvl w:ilvl="3" w:tplc="A0184D22" w:tentative="1">
      <w:start w:val="1"/>
      <w:numFmt w:val="bullet"/>
      <w:lvlText w:val=""/>
      <w:lvlJc w:val="left"/>
      <w:pPr>
        <w:ind w:left="3960" w:hanging="360"/>
      </w:pPr>
      <w:rPr>
        <w:rFonts w:ascii="Symbol" w:hAnsi="Symbol" w:hint="default"/>
      </w:rPr>
    </w:lvl>
    <w:lvl w:ilvl="4" w:tplc="9E4A21C2" w:tentative="1">
      <w:start w:val="1"/>
      <w:numFmt w:val="bullet"/>
      <w:lvlText w:val="o"/>
      <w:lvlJc w:val="left"/>
      <w:pPr>
        <w:ind w:left="4680" w:hanging="360"/>
      </w:pPr>
      <w:rPr>
        <w:rFonts w:ascii="Courier New" w:hAnsi="Courier New" w:cs="Courier New" w:hint="default"/>
      </w:rPr>
    </w:lvl>
    <w:lvl w:ilvl="5" w:tplc="5D341264" w:tentative="1">
      <w:start w:val="1"/>
      <w:numFmt w:val="bullet"/>
      <w:lvlText w:val=""/>
      <w:lvlJc w:val="left"/>
      <w:pPr>
        <w:ind w:left="5400" w:hanging="360"/>
      </w:pPr>
      <w:rPr>
        <w:rFonts w:ascii="Wingdings" w:hAnsi="Wingdings" w:hint="default"/>
      </w:rPr>
    </w:lvl>
    <w:lvl w:ilvl="6" w:tplc="05421EEE" w:tentative="1">
      <w:start w:val="1"/>
      <w:numFmt w:val="bullet"/>
      <w:lvlText w:val=""/>
      <w:lvlJc w:val="left"/>
      <w:pPr>
        <w:ind w:left="6120" w:hanging="360"/>
      </w:pPr>
      <w:rPr>
        <w:rFonts w:ascii="Symbol" w:hAnsi="Symbol" w:hint="default"/>
      </w:rPr>
    </w:lvl>
    <w:lvl w:ilvl="7" w:tplc="073C09DC" w:tentative="1">
      <w:start w:val="1"/>
      <w:numFmt w:val="bullet"/>
      <w:lvlText w:val="o"/>
      <w:lvlJc w:val="left"/>
      <w:pPr>
        <w:ind w:left="6840" w:hanging="360"/>
      </w:pPr>
      <w:rPr>
        <w:rFonts w:ascii="Courier New" w:hAnsi="Courier New" w:cs="Courier New" w:hint="default"/>
      </w:rPr>
    </w:lvl>
    <w:lvl w:ilvl="8" w:tplc="7ADCD734" w:tentative="1">
      <w:start w:val="1"/>
      <w:numFmt w:val="bullet"/>
      <w:lvlText w:val=""/>
      <w:lvlJc w:val="left"/>
      <w:pPr>
        <w:ind w:left="7560" w:hanging="360"/>
      </w:pPr>
      <w:rPr>
        <w:rFonts w:ascii="Wingdings" w:hAnsi="Wingdings" w:hint="default"/>
      </w:rPr>
    </w:lvl>
  </w:abstractNum>
  <w:abstractNum w:abstractNumId="36" w15:restartNumberingAfterBreak="0">
    <w:nsid w:val="5F784230"/>
    <w:multiLevelType w:val="hybridMultilevel"/>
    <w:tmpl w:val="E4D66158"/>
    <w:lvl w:ilvl="0" w:tplc="BCD84EB6">
      <w:start w:val="1"/>
      <w:numFmt w:val="bullet"/>
      <w:lvlText w:val=""/>
      <w:lvlJc w:val="left"/>
      <w:pPr>
        <w:ind w:left="720" w:hanging="360"/>
      </w:pPr>
      <w:rPr>
        <w:rFonts w:ascii="Symbol" w:hAnsi="Symbol" w:hint="default"/>
      </w:rPr>
    </w:lvl>
    <w:lvl w:ilvl="1" w:tplc="35DA720C" w:tentative="1">
      <w:start w:val="1"/>
      <w:numFmt w:val="bullet"/>
      <w:lvlText w:val="o"/>
      <w:lvlJc w:val="left"/>
      <w:pPr>
        <w:ind w:left="1440" w:hanging="360"/>
      </w:pPr>
      <w:rPr>
        <w:rFonts w:ascii="Courier New" w:hAnsi="Courier New" w:cs="Courier New" w:hint="default"/>
      </w:rPr>
    </w:lvl>
    <w:lvl w:ilvl="2" w:tplc="989C27B8" w:tentative="1">
      <w:start w:val="1"/>
      <w:numFmt w:val="bullet"/>
      <w:lvlText w:val=""/>
      <w:lvlJc w:val="left"/>
      <w:pPr>
        <w:ind w:left="2160" w:hanging="360"/>
      </w:pPr>
      <w:rPr>
        <w:rFonts w:ascii="Wingdings" w:hAnsi="Wingdings" w:hint="default"/>
      </w:rPr>
    </w:lvl>
    <w:lvl w:ilvl="3" w:tplc="4B3461FE" w:tentative="1">
      <w:start w:val="1"/>
      <w:numFmt w:val="bullet"/>
      <w:lvlText w:val=""/>
      <w:lvlJc w:val="left"/>
      <w:pPr>
        <w:ind w:left="2880" w:hanging="360"/>
      </w:pPr>
      <w:rPr>
        <w:rFonts w:ascii="Symbol" w:hAnsi="Symbol" w:hint="default"/>
      </w:rPr>
    </w:lvl>
    <w:lvl w:ilvl="4" w:tplc="D6529B1E" w:tentative="1">
      <w:start w:val="1"/>
      <w:numFmt w:val="bullet"/>
      <w:lvlText w:val="o"/>
      <w:lvlJc w:val="left"/>
      <w:pPr>
        <w:ind w:left="3600" w:hanging="360"/>
      </w:pPr>
      <w:rPr>
        <w:rFonts w:ascii="Courier New" w:hAnsi="Courier New" w:cs="Courier New" w:hint="default"/>
      </w:rPr>
    </w:lvl>
    <w:lvl w:ilvl="5" w:tplc="63C4D1DC" w:tentative="1">
      <w:start w:val="1"/>
      <w:numFmt w:val="bullet"/>
      <w:lvlText w:val=""/>
      <w:lvlJc w:val="left"/>
      <w:pPr>
        <w:ind w:left="4320" w:hanging="360"/>
      </w:pPr>
      <w:rPr>
        <w:rFonts w:ascii="Wingdings" w:hAnsi="Wingdings" w:hint="default"/>
      </w:rPr>
    </w:lvl>
    <w:lvl w:ilvl="6" w:tplc="6B621C72" w:tentative="1">
      <w:start w:val="1"/>
      <w:numFmt w:val="bullet"/>
      <w:lvlText w:val=""/>
      <w:lvlJc w:val="left"/>
      <w:pPr>
        <w:ind w:left="5040" w:hanging="360"/>
      </w:pPr>
      <w:rPr>
        <w:rFonts w:ascii="Symbol" w:hAnsi="Symbol" w:hint="default"/>
      </w:rPr>
    </w:lvl>
    <w:lvl w:ilvl="7" w:tplc="C82617BC" w:tentative="1">
      <w:start w:val="1"/>
      <w:numFmt w:val="bullet"/>
      <w:lvlText w:val="o"/>
      <w:lvlJc w:val="left"/>
      <w:pPr>
        <w:ind w:left="5760" w:hanging="360"/>
      </w:pPr>
      <w:rPr>
        <w:rFonts w:ascii="Courier New" w:hAnsi="Courier New" w:cs="Courier New" w:hint="default"/>
      </w:rPr>
    </w:lvl>
    <w:lvl w:ilvl="8" w:tplc="D526AC8E" w:tentative="1">
      <w:start w:val="1"/>
      <w:numFmt w:val="bullet"/>
      <w:lvlText w:val=""/>
      <w:lvlJc w:val="left"/>
      <w:pPr>
        <w:ind w:left="6480" w:hanging="360"/>
      </w:pPr>
      <w:rPr>
        <w:rFonts w:ascii="Wingdings" w:hAnsi="Wingdings" w:hint="default"/>
      </w:rPr>
    </w:lvl>
  </w:abstractNum>
  <w:abstractNum w:abstractNumId="37" w15:restartNumberingAfterBreak="0">
    <w:nsid w:val="65146DFE"/>
    <w:multiLevelType w:val="hybridMultilevel"/>
    <w:tmpl w:val="CFBE66B2"/>
    <w:lvl w:ilvl="0" w:tplc="F3B281F0">
      <w:start w:val="1"/>
      <w:numFmt w:val="bullet"/>
      <w:lvlText w:val=""/>
      <w:lvlJc w:val="left"/>
      <w:pPr>
        <w:ind w:left="720" w:hanging="360"/>
      </w:pPr>
      <w:rPr>
        <w:rFonts w:ascii="Symbol" w:hAnsi="Symbol" w:hint="default"/>
      </w:rPr>
    </w:lvl>
    <w:lvl w:ilvl="1" w:tplc="644051CC" w:tentative="1">
      <w:start w:val="1"/>
      <w:numFmt w:val="bullet"/>
      <w:lvlText w:val="o"/>
      <w:lvlJc w:val="left"/>
      <w:pPr>
        <w:ind w:left="1440" w:hanging="360"/>
      </w:pPr>
      <w:rPr>
        <w:rFonts w:ascii="Courier New" w:hAnsi="Courier New" w:cs="Courier New" w:hint="default"/>
      </w:rPr>
    </w:lvl>
    <w:lvl w:ilvl="2" w:tplc="9044F39A" w:tentative="1">
      <w:start w:val="1"/>
      <w:numFmt w:val="bullet"/>
      <w:lvlText w:val=""/>
      <w:lvlJc w:val="left"/>
      <w:pPr>
        <w:ind w:left="2160" w:hanging="360"/>
      </w:pPr>
      <w:rPr>
        <w:rFonts w:ascii="Wingdings" w:hAnsi="Wingdings" w:hint="default"/>
      </w:rPr>
    </w:lvl>
    <w:lvl w:ilvl="3" w:tplc="DF4605BE" w:tentative="1">
      <w:start w:val="1"/>
      <w:numFmt w:val="bullet"/>
      <w:lvlText w:val=""/>
      <w:lvlJc w:val="left"/>
      <w:pPr>
        <w:ind w:left="2880" w:hanging="360"/>
      </w:pPr>
      <w:rPr>
        <w:rFonts w:ascii="Symbol" w:hAnsi="Symbol" w:hint="default"/>
      </w:rPr>
    </w:lvl>
    <w:lvl w:ilvl="4" w:tplc="A1E2034C" w:tentative="1">
      <w:start w:val="1"/>
      <w:numFmt w:val="bullet"/>
      <w:lvlText w:val="o"/>
      <w:lvlJc w:val="left"/>
      <w:pPr>
        <w:ind w:left="3600" w:hanging="360"/>
      </w:pPr>
      <w:rPr>
        <w:rFonts w:ascii="Courier New" w:hAnsi="Courier New" w:cs="Courier New" w:hint="default"/>
      </w:rPr>
    </w:lvl>
    <w:lvl w:ilvl="5" w:tplc="B248EBFA" w:tentative="1">
      <w:start w:val="1"/>
      <w:numFmt w:val="bullet"/>
      <w:lvlText w:val=""/>
      <w:lvlJc w:val="left"/>
      <w:pPr>
        <w:ind w:left="4320" w:hanging="360"/>
      </w:pPr>
      <w:rPr>
        <w:rFonts w:ascii="Wingdings" w:hAnsi="Wingdings" w:hint="default"/>
      </w:rPr>
    </w:lvl>
    <w:lvl w:ilvl="6" w:tplc="85769D9A" w:tentative="1">
      <w:start w:val="1"/>
      <w:numFmt w:val="bullet"/>
      <w:lvlText w:val=""/>
      <w:lvlJc w:val="left"/>
      <w:pPr>
        <w:ind w:left="5040" w:hanging="360"/>
      </w:pPr>
      <w:rPr>
        <w:rFonts w:ascii="Symbol" w:hAnsi="Symbol" w:hint="default"/>
      </w:rPr>
    </w:lvl>
    <w:lvl w:ilvl="7" w:tplc="9DAA0DBC" w:tentative="1">
      <w:start w:val="1"/>
      <w:numFmt w:val="bullet"/>
      <w:lvlText w:val="o"/>
      <w:lvlJc w:val="left"/>
      <w:pPr>
        <w:ind w:left="5760" w:hanging="360"/>
      </w:pPr>
      <w:rPr>
        <w:rFonts w:ascii="Courier New" w:hAnsi="Courier New" w:cs="Courier New" w:hint="default"/>
      </w:rPr>
    </w:lvl>
    <w:lvl w:ilvl="8" w:tplc="5C64F988" w:tentative="1">
      <w:start w:val="1"/>
      <w:numFmt w:val="bullet"/>
      <w:lvlText w:val=""/>
      <w:lvlJc w:val="left"/>
      <w:pPr>
        <w:ind w:left="6480" w:hanging="360"/>
      </w:pPr>
      <w:rPr>
        <w:rFonts w:ascii="Wingdings" w:hAnsi="Wingdings" w:hint="default"/>
      </w:rPr>
    </w:lvl>
  </w:abstractNum>
  <w:abstractNum w:abstractNumId="38" w15:restartNumberingAfterBreak="0">
    <w:nsid w:val="72207A7F"/>
    <w:multiLevelType w:val="hybridMultilevel"/>
    <w:tmpl w:val="67546B18"/>
    <w:lvl w:ilvl="0" w:tplc="0B5C4B6A">
      <w:start w:val="1"/>
      <w:numFmt w:val="bullet"/>
      <w:lvlText w:val=""/>
      <w:lvlJc w:val="left"/>
      <w:pPr>
        <w:ind w:left="720" w:hanging="360"/>
      </w:pPr>
      <w:rPr>
        <w:rFonts w:ascii="Symbol" w:hAnsi="Symbol" w:hint="default"/>
      </w:rPr>
    </w:lvl>
    <w:lvl w:ilvl="1" w:tplc="7750B37E" w:tentative="1">
      <w:start w:val="1"/>
      <w:numFmt w:val="bullet"/>
      <w:lvlText w:val="o"/>
      <w:lvlJc w:val="left"/>
      <w:pPr>
        <w:ind w:left="1440" w:hanging="360"/>
      </w:pPr>
      <w:rPr>
        <w:rFonts w:ascii="Courier New" w:hAnsi="Courier New" w:cs="Courier New" w:hint="default"/>
      </w:rPr>
    </w:lvl>
    <w:lvl w:ilvl="2" w:tplc="5F42D166" w:tentative="1">
      <w:start w:val="1"/>
      <w:numFmt w:val="bullet"/>
      <w:lvlText w:val=""/>
      <w:lvlJc w:val="left"/>
      <w:pPr>
        <w:ind w:left="2160" w:hanging="360"/>
      </w:pPr>
      <w:rPr>
        <w:rFonts w:ascii="Wingdings" w:hAnsi="Wingdings" w:hint="default"/>
      </w:rPr>
    </w:lvl>
    <w:lvl w:ilvl="3" w:tplc="C31A5F32" w:tentative="1">
      <w:start w:val="1"/>
      <w:numFmt w:val="bullet"/>
      <w:lvlText w:val=""/>
      <w:lvlJc w:val="left"/>
      <w:pPr>
        <w:ind w:left="2880" w:hanging="360"/>
      </w:pPr>
      <w:rPr>
        <w:rFonts w:ascii="Symbol" w:hAnsi="Symbol" w:hint="default"/>
      </w:rPr>
    </w:lvl>
    <w:lvl w:ilvl="4" w:tplc="7F847330" w:tentative="1">
      <w:start w:val="1"/>
      <w:numFmt w:val="bullet"/>
      <w:lvlText w:val="o"/>
      <w:lvlJc w:val="left"/>
      <w:pPr>
        <w:ind w:left="3600" w:hanging="360"/>
      </w:pPr>
      <w:rPr>
        <w:rFonts w:ascii="Courier New" w:hAnsi="Courier New" w:cs="Courier New" w:hint="default"/>
      </w:rPr>
    </w:lvl>
    <w:lvl w:ilvl="5" w:tplc="7278E442" w:tentative="1">
      <w:start w:val="1"/>
      <w:numFmt w:val="bullet"/>
      <w:lvlText w:val=""/>
      <w:lvlJc w:val="left"/>
      <w:pPr>
        <w:ind w:left="4320" w:hanging="360"/>
      </w:pPr>
      <w:rPr>
        <w:rFonts w:ascii="Wingdings" w:hAnsi="Wingdings" w:hint="default"/>
      </w:rPr>
    </w:lvl>
    <w:lvl w:ilvl="6" w:tplc="53D0EAD6" w:tentative="1">
      <w:start w:val="1"/>
      <w:numFmt w:val="bullet"/>
      <w:lvlText w:val=""/>
      <w:lvlJc w:val="left"/>
      <w:pPr>
        <w:ind w:left="5040" w:hanging="360"/>
      </w:pPr>
      <w:rPr>
        <w:rFonts w:ascii="Symbol" w:hAnsi="Symbol" w:hint="default"/>
      </w:rPr>
    </w:lvl>
    <w:lvl w:ilvl="7" w:tplc="9FAE71F0" w:tentative="1">
      <w:start w:val="1"/>
      <w:numFmt w:val="bullet"/>
      <w:lvlText w:val="o"/>
      <w:lvlJc w:val="left"/>
      <w:pPr>
        <w:ind w:left="5760" w:hanging="360"/>
      </w:pPr>
      <w:rPr>
        <w:rFonts w:ascii="Courier New" w:hAnsi="Courier New" w:cs="Courier New" w:hint="default"/>
      </w:rPr>
    </w:lvl>
    <w:lvl w:ilvl="8" w:tplc="828830AE" w:tentative="1">
      <w:start w:val="1"/>
      <w:numFmt w:val="bullet"/>
      <w:lvlText w:val=""/>
      <w:lvlJc w:val="left"/>
      <w:pPr>
        <w:ind w:left="6480" w:hanging="360"/>
      </w:pPr>
      <w:rPr>
        <w:rFonts w:ascii="Wingdings" w:hAnsi="Wingdings" w:hint="default"/>
      </w:rPr>
    </w:lvl>
  </w:abstractNum>
  <w:abstractNum w:abstractNumId="39" w15:restartNumberingAfterBreak="0">
    <w:nsid w:val="7BAE0772"/>
    <w:multiLevelType w:val="hybridMultilevel"/>
    <w:tmpl w:val="0DDADF14"/>
    <w:lvl w:ilvl="0" w:tplc="5A1405B0">
      <w:start w:val="1"/>
      <w:numFmt w:val="bullet"/>
      <w:lvlText w:val=""/>
      <w:lvlJc w:val="left"/>
      <w:pPr>
        <w:ind w:left="720" w:hanging="360"/>
      </w:pPr>
      <w:rPr>
        <w:rFonts w:ascii="Symbol" w:hAnsi="Symbol" w:hint="default"/>
      </w:rPr>
    </w:lvl>
    <w:lvl w:ilvl="1" w:tplc="A404C59C" w:tentative="1">
      <w:start w:val="1"/>
      <w:numFmt w:val="bullet"/>
      <w:lvlText w:val="o"/>
      <w:lvlJc w:val="left"/>
      <w:pPr>
        <w:ind w:left="1440" w:hanging="360"/>
      </w:pPr>
      <w:rPr>
        <w:rFonts w:ascii="Courier New" w:hAnsi="Courier New" w:cs="Arial" w:hint="default"/>
      </w:rPr>
    </w:lvl>
    <w:lvl w:ilvl="2" w:tplc="AF1080C6" w:tentative="1">
      <w:start w:val="1"/>
      <w:numFmt w:val="bullet"/>
      <w:lvlText w:val=""/>
      <w:lvlJc w:val="left"/>
      <w:pPr>
        <w:ind w:left="2160" w:hanging="360"/>
      </w:pPr>
      <w:rPr>
        <w:rFonts w:ascii="Wingdings" w:hAnsi="Wingdings" w:hint="default"/>
      </w:rPr>
    </w:lvl>
    <w:lvl w:ilvl="3" w:tplc="A21EFDA2" w:tentative="1">
      <w:start w:val="1"/>
      <w:numFmt w:val="bullet"/>
      <w:lvlText w:val=""/>
      <w:lvlJc w:val="left"/>
      <w:pPr>
        <w:ind w:left="2880" w:hanging="360"/>
      </w:pPr>
      <w:rPr>
        <w:rFonts w:ascii="Symbol" w:hAnsi="Symbol" w:hint="default"/>
      </w:rPr>
    </w:lvl>
    <w:lvl w:ilvl="4" w:tplc="E542925E" w:tentative="1">
      <w:start w:val="1"/>
      <w:numFmt w:val="bullet"/>
      <w:lvlText w:val="o"/>
      <w:lvlJc w:val="left"/>
      <w:pPr>
        <w:ind w:left="3600" w:hanging="360"/>
      </w:pPr>
      <w:rPr>
        <w:rFonts w:ascii="Courier New" w:hAnsi="Courier New" w:cs="Arial" w:hint="default"/>
      </w:rPr>
    </w:lvl>
    <w:lvl w:ilvl="5" w:tplc="CC7686F6" w:tentative="1">
      <w:start w:val="1"/>
      <w:numFmt w:val="bullet"/>
      <w:lvlText w:val=""/>
      <w:lvlJc w:val="left"/>
      <w:pPr>
        <w:ind w:left="4320" w:hanging="360"/>
      </w:pPr>
      <w:rPr>
        <w:rFonts w:ascii="Wingdings" w:hAnsi="Wingdings" w:hint="default"/>
      </w:rPr>
    </w:lvl>
    <w:lvl w:ilvl="6" w:tplc="ECB0D5FA" w:tentative="1">
      <w:start w:val="1"/>
      <w:numFmt w:val="bullet"/>
      <w:lvlText w:val=""/>
      <w:lvlJc w:val="left"/>
      <w:pPr>
        <w:ind w:left="5040" w:hanging="360"/>
      </w:pPr>
      <w:rPr>
        <w:rFonts w:ascii="Symbol" w:hAnsi="Symbol" w:hint="default"/>
      </w:rPr>
    </w:lvl>
    <w:lvl w:ilvl="7" w:tplc="691CF31E" w:tentative="1">
      <w:start w:val="1"/>
      <w:numFmt w:val="bullet"/>
      <w:lvlText w:val="o"/>
      <w:lvlJc w:val="left"/>
      <w:pPr>
        <w:ind w:left="5760" w:hanging="360"/>
      </w:pPr>
      <w:rPr>
        <w:rFonts w:ascii="Courier New" w:hAnsi="Courier New" w:cs="Arial" w:hint="default"/>
      </w:rPr>
    </w:lvl>
    <w:lvl w:ilvl="8" w:tplc="4914F80A"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32"/>
  </w:num>
  <w:num w:numId="4">
    <w:abstractNumId w:val="23"/>
  </w:num>
  <w:num w:numId="5">
    <w:abstractNumId w:val="18"/>
  </w:num>
  <w:num w:numId="6">
    <w:abstractNumId w:val="34"/>
  </w:num>
  <w:num w:numId="7">
    <w:abstractNumId w:val="33"/>
  </w:num>
  <w:num w:numId="8">
    <w:abstractNumId w:val="37"/>
  </w:num>
  <w:num w:numId="9">
    <w:abstractNumId w:val="1"/>
  </w:num>
  <w:num w:numId="10">
    <w:abstractNumId w:val="9"/>
  </w:num>
  <w:num w:numId="11">
    <w:abstractNumId w:val="4"/>
  </w:num>
  <w:num w:numId="12">
    <w:abstractNumId w:val="13"/>
  </w:num>
  <w:num w:numId="13">
    <w:abstractNumId w:val="15"/>
  </w:num>
  <w:num w:numId="14">
    <w:abstractNumId w:val="8"/>
  </w:num>
  <w:num w:numId="15">
    <w:abstractNumId w:val="27"/>
  </w:num>
  <w:num w:numId="16">
    <w:abstractNumId w:val="14"/>
  </w:num>
  <w:num w:numId="17">
    <w:abstractNumId w:val="25"/>
  </w:num>
  <w:num w:numId="18">
    <w:abstractNumId w:val="20"/>
  </w:num>
  <w:num w:numId="19">
    <w:abstractNumId w:val="16"/>
  </w:num>
  <w:num w:numId="20">
    <w:abstractNumId w:val="30"/>
  </w:num>
  <w:num w:numId="21">
    <w:abstractNumId w:val="19"/>
  </w:num>
  <w:num w:numId="22">
    <w:abstractNumId w:val="38"/>
  </w:num>
  <w:num w:numId="23">
    <w:abstractNumId w:val="22"/>
  </w:num>
  <w:num w:numId="24">
    <w:abstractNumId w:val="24"/>
  </w:num>
  <w:num w:numId="25">
    <w:abstractNumId w:val="36"/>
  </w:num>
  <w:num w:numId="26">
    <w:abstractNumId w:val="6"/>
  </w:num>
  <w:num w:numId="27">
    <w:abstractNumId w:val="31"/>
  </w:num>
  <w:num w:numId="28">
    <w:abstractNumId w:val="5"/>
  </w:num>
  <w:num w:numId="29">
    <w:abstractNumId w:val="12"/>
  </w:num>
  <w:num w:numId="30">
    <w:abstractNumId w:val="2"/>
  </w:num>
  <w:num w:numId="31">
    <w:abstractNumId w:val="10"/>
  </w:num>
  <w:num w:numId="32">
    <w:abstractNumId w:val="17"/>
  </w:num>
  <w:num w:numId="33">
    <w:abstractNumId w:val="26"/>
  </w:num>
  <w:num w:numId="34">
    <w:abstractNumId w:val="3"/>
  </w:num>
  <w:num w:numId="35">
    <w:abstractNumId w:val="32"/>
  </w:num>
  <w:num w:numId="36">
    <w:abstractNumId w:val="7"/>
  </w:num>
  <w:num w:numId="37">
    <w:abstractNumId w:val="11"/>
  </w:num>
  <w:num w:numId="38">
    <w:abstractNumId w:val="29"/>
  </w:num>
  <w:num w:numId="39">
    <w:abstractNumId w:val="0"/>
  </w:num>
  <w:num w:numId="40">
    <w:abstractNumId w:val="2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56"/>
    <w:rsid w:val="002D4656"/>
    <w:rsid w:val="0061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7AFA4-2735-4454-88FA-C8790FCE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360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0E5DD1"/>
    <w:pPr>
      <w:keepNext/>
      <w:keepLines/>
      <w:spacing w:before="200" w:after="0" w:line="240" w:lineRule="auto"/>
      <w:outlineLvl w:val="4"/>
    </w:pPr>
    <w:rPr>
      <w:rFonts w:asciiTheme="majorHAnsi" w:eastAsiaTheme="majorEastAsia" w:hAnsiTheme="majorHAnsi" w:cstheme="majorBid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DBE"/>
  </w:style>
  <w:style w:type="paragraph" w:styleId="Footer">
    <w:name w:val="footer"/>
    <w:basedOn w:val="Normal"/>
    <w:link w:val="FooterChar"/>
    <w:uiPriority w:val="99"/>
    <w:unhideWhenUsed/>
    <w:rsid w:val="007B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DBE"/>
  </w:style>
  <w:style w:type="paragraph" w:styleId="ListParagraph">
    <w:name w:val="List Paragraph"/>
    <w:basedOn w:val="Normal"/>
    <w:uiPriority w:val="34"/>
    <w:qFormat/>
    <w:rsid w:val="00C9448E"/>
    <w:pPr>
      <w:spacing w:after="200" w:line="276" w:lineRule="auto"/>
      <w:ind w:left="720"/>
      <w:contextualSpacing/>
    </w:pPr>
    <w:rPr>
      <w:sz w:val="24"/>
    </w:rPr>
  </w:style>
  <w:style w:type="paragraph" w:customStyle="1" w:styleId="Default">
    <w:name w:val="Default"/>
    <w:rsid w:val="00C9448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084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084B09"/>
  </w:style>
  <w:style w:type="character" w:styleId="Hyperlink">
    <w:name w:val="Hyperlink"/>
    <w:basedOn w:val="DefaultParagraphFont"/>
    <w:unhideWhenUsed/>
    <w:rsid w:val="00EA3BD3"/>
    <w:rPr>
      <w:color w:val="0563C1" w:themeColor="hyperlink"/>
      <w:u w:val="single"/>
    </w:rPr>
  </w:style>
  <w:style w:type="character" w:styleId="CommentReference">
    <w:name w:val="annotation reference"/>
    <w:basedOn w:val="DefaultParagraphFont"/>
    <w:uiPriority w:val="99"/>
    <w:semiHidden/>
    <w:unhideWhenUsed/>
    <w:rsid w:val="007F6A48"/>
    <w:rPr>
      <w:sz w:val="16"/>
      <w:szCs w:val="16"/>
    </w:rPr>
  </w:style>
  <w:style w:type="paragraph" w:styleId="CommentText">
    <w:name w:val="annotation text"/>
    <w:basedOn w:val="Normal"/>
    <w:link w:val="CommentTextChar"/>
    <w:uiPriority w:val="99"/>
    <w:semiHidden/>
    <w:unhideWhenUsed/>
    <w:rsid w:val="007F6A48"/>
    <w:pPr>
      <w:spacing w:line="240" w:lineRule="auto"/>
    </w:pPr>
    <w:rPr>
      <w:sz w:val="20"/>
      <w:szCs w:val="20"/>
    </w:rPr>
  </w:style>
  <w:style w:type="character" w:customStyle="1" w:styleId="CommentTextChar">
    <w:name w:val="Comment Text Char"/>
    <w:basedOn w:val="DefaultParagraphFont"/>
    <w:link w:val="CommentText"/>
    <w:uiPriority w:val="99"/>
    <w:semiHidden/>
    <w:rsid w:val="007F6A48"/>
    <w:rPr>
      <w:sz w:val="20"/>
      <w:szCs w:val="20"/>
    </w:rPr>
  </w:style>
  <w:style w:type="paragraph" w:styleId="CommentSubject">
    <w:name w:val="annotation subject"/>
    <w:basedOn w:val="CommentText"/>
    <w:next w:val="CommentText"/>
    <w:link w:val="CommentSubjectChar"/>
    <w:uiPriority w:val="99"/>
    <w:semiHidden/>
    <w:unhideWhenUsed/>
    <w:rsid w:val="007F6A48"/>
    <w:rPr>
      <w:b/>
      <w:bCs/>
    </w:rPr>
  </w:style>
  <w:style w:type="character" w:customStyle="1" w:styleId="CommentSubjectChar">
    <w:name w:val="Comment Subject Char"/>
    <w:basedOn w:val="CommentTextChar"/>
    <w:link w:val="CommentSubject"/>
    <w:uiPriority w:val="99"/>
    <w:semiHidden/>
    <w:rsid w:val="007F6A48"/>
    <w:rPr>
      <w:b/>
      <w:bCs/>
      <w:sz w:val="20"/>
      <w:szCs w:val="20"/>
    </w:rPr>
  </w:style>
  <w:style w:type="paragraph" w:styleId="BalloonText">
    <w:name w:val="Balloon Text"/>
    <w:basedOn w:val="Normal"/>
    <w:link w:val="BalloonTextChar"/>
    <w:uiPriority w:val="99"/>
    <w:semiHidden/>
    <w:unhideWhenUsed/>
    <w:rsid w:val="007F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A48"/>
    <w:rPr>
      <w:rFonts w:ascii="Segoe UI" w:hAnsi="Segoe UI" w:cs="Segoe UI"/>
      <w:sz w:val="18"/>
      <w:szCs w:val="18"/>
    </w:rPr>
  </w:style>
  <w:style w:type="character" w:customStyle="1" w:styleId="Heading5Char">
    <w:name w:val="Heading 5 Char"/>
    <w:basedOn w:val="DefaultParagraphFont"/>
    <w:link w:val="Heading5"/>
    <w:uiPriority w:val="9"/>
    <w:rsid w:val="000E5DD1"/>
    <w:rPr>
      <w:rFonts w:asciiTheme="majorHAnsi" w:eastAsiaTheme="majorEastAsia" w:hAnsiTheme="majorHAnsi" w:cstheme="majorBidi"/>
      <w:iCs/>
      <w:color w:val="1F4D78" w:themeColor="accent1" w:themeShade="7F"/>
    </w:rPr>
  </w:style>
  <w:style w:type="paragraph" w:styleId="Caption">
    <w:name w:val="caption"/>
    <w:basedOn w:val="Normal"/>
    <w:next w:val="Normal"/>
    <w:uiPriority w:val="35"/>
    <w:unhideWhenUsed/>
    <w:qFormat/>
    <w:rsid w:val="000E5DD1"/>
    <w:pPr>
      <w:spacing w:after="200" w:line="240" w:lineRule="auto"/>
    </w:pPr>
    <w:rPr>
      <w:rFonts w:ascii="Arial" w:hAnsi="Arial" w:cs="Arial"/>
      <w:b/>
      <w:bCs/>
      <w:iCs/>
      <w:color w:val="5B9BD5" w:themeColor="accent1"/>
      <w:sz w:val="18"/>
      <w:szCs w:val="18"/>
    </w:rPr>
  </w:style>
  <w:style w:type="character" w:customStyle="1" w:styleId="Heading1Char">
    <w:name w:val="Heading 1 Char"/>
    <w:basedOn w:val="DefaultParagraphFont"/>
    <w:link w:val="Heading1"/>
    <w:uiPriority w:val="9"/>
    <w:rsid w:val="00436069"/>
    <w:rPr>
      <w:rFonts w:asciiTheme="majorHAnsi" w:eastAsiaTheme="majorEastAsia" w:hAnsiTheme="majorHAnsi" w:cstheme="majorBidi"/>
      <w:color w:val="2E74B5" w:themeColor="accent1" w:themeShade="BF"/>
      <w:sz w:val="32"/>
      <w:szCs w:val="32"/>
    </w:rPr>
  </w:style>
  <w:style w:type="paragraph" w:customStyle="1" w:styleId="Pa24">
    <w:name w:val="Pa24"/>
    <w:basedOn w:val="Default"/>
    <w:next w:val="Default"/>
    <w:uiPriority w:val="99"/>
    <w:rsid w:val="009205CE"/>
    <w:pPr>
      <w:spacing w:line="241" w:lineRule="atLeast"/>
    </w:pPr>
    <w:rPr>
      <w:rFonts w:ascii="Helvetica Neue LT Std" w:hAnsi="Helvetica Neue LT Std" w:cstheme="minorBidi"/>
      <w:color w:val="auto"/>
    </w:rPr>
  </w:style>
  <w:style w:type="paragraph" w:styleId="BodyText">
    <w:name w:val="Body Text"/>
    <w:basedOn w:val="Normal"/>
    <w:link w:val="BodyTextChar"/>
    <w:semiHidden/>
    <w:rsid w:val="00D80541"/>
    <w:pPr>
      <w:spacing w:after="0" w:line="240" w:lineRule="auto"/>
      <w:jc w:val="both"/>
    </w:pPr>
    <w:rPr>
      <w:rFonts w:ascii="Century Gothic" w:eastAsia="Times New Roman" w:hAnsi="Century Gothic" w:cs="Times New Roman"/>
      <w:sz w:val="24"/>
      <w:szCs w:val="20"/>
    </w:rPr>
  </w:style>
  <w:style w:type="character" w:customStyle="1" w:styleId="BodyTextChar">
    <w:name w:val="Body Text Char"/>
    <w:basedOn w:val="DefaultParagraphFont"/>
    <w:link w:val="BodyText"/>
    <w:semiHidden/>
    <w:rsid w:val="00D80541"/>
    <w:rPr>
      <w:rFonts w:ascii="Century Gothic" w:eastAsia="Times New Roman" w:hAnsi="Century Gothic" w:cs="Times New Roman"/>
      <w:sz w:val="24"/>
      <w:szCs w:val="20"/>
    </w:rPr>
  </w:style>
  <w:style w:type="paragraph" w:styleId="NormalWeb">
    <w:name w:val="Normal (Web)"/>
    <w:basedOn w:val="Normal"/>
    <w:uiPriority w:val="99"/>
    <w:semiHidden/>
    <w:unhideWhenUsed/>
    <w:rsid w:val="00C47CDF"/>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D1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ancashire.gov.uk/council/strategies-policies-plans/roads-parking-and-travel/highway-asset-management-in-lancashire/programme-of-works.aspx" TargetMode="External"/><Relationship Id="rId10" Type="http://schemas.openxmlformats.org/officeDocument/2006/relationships/hyperlink" Target="http://www.lancashire.gov.uk/roadsurv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cashire.gov.uk/council/strategies-policies-plans/roads-parking-and-travel/highway-asset-management-in-lancashire.asp"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83F1-D790-4513-93B5-07F52BED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28</Pages>
  <Words>5890</Words>
  <Characters>33576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Collins</dc:creator>
  <cp:lastModifiedBy>Gorman, Dave</cp:lastModifiedBy>
  <cp:revision>17</cp:revision>
  <cp:lastPrinted>2017-02-14T13:59:00Z</cp:lastPrinted>
  <dcterms:created xsi:type="dcterms:W3CDTF">2017-02-20T13:18:00Z</dcterms:created>
  <dcterms:modified xsi:type="dcterms:W3CDTF">2017-03-02T11:01:00Z</dcterms:modified>
</cp:coreProperties>
</file>